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E9FD3" w14:textId="5A625EAE" w:rsidR="002C5E0D" w:rsidRPr="00533621" w:rsidRDefault="00B415D9" w:rsidP="00B415D9">
      <w:pPr>
        <w:pStyle w:val="BodyText"/>
        <w:spacing w:before="0" w:line="360" w:lineRule="auto"/>
        <w:ind w:left="0" w:right="17"/>
        <w:jc w:val="both"/>
        <w:rPr>
          <w:b/>
          <w:color w:val="010101"/>
          <w:w w:val="110"/>
          <w:sz w:val="22"/>
          <w:szCs w:val="22"/>
        </w:rPr>
      </w:pPr>
      <w:r w:rsidRPr="00B415D9">
        <w:rPr>
          <w:b/>
          <w:bCs/>
          <w:noProof/>
          <w:color w:val="010101"/>
          <w:w w:val="110"/>
          <w:sz w:val="36"/>
          <w:szCs w:val="36"/>
          <w:lang w:val="en-IE"/>
        </w:rPr>
        <w:drawing>
          <wp:anchor distT="0" distB="0" distL="114300" distR="114300" simplePos="0" relativeHeight="251658240" behindDoc="1" locked="0" layoutInCell="1" allowOverlap="1" wp14:anchorId="1F2A8A49" wp14:editId="4D890830">
            <wp:simplePos x="0" y="0"/>
            <wp:positionH relativeFrom="column">
              <wp:posOffset>4725670</wp:posOffset>
            </wp:positionH>
            <wp:positionV relativeFrom="paragraph">
              <wp:posOffset>241300</wp:posOffset>
            </wp:positionV>
            <wp:extent cx="1017270" cy="1526540"/>
            <wp:effectExtent l="0" t="0" r="0" b="0"/>
            <wp:wrapTight wrapText="bothSides">
              <wp:wrapPolygon edited="0">
                <wp:start x="0" y="0"/>
                <wp:lineTo x="0" y="21295"/>
                <wp:lineTo x="21034" y="21295"/>
                <wp:lineTo x="21034" y="0"/>
                <wp:lineTo x="0" y="0"/>
              </wp:wrapPolygon>
            </wp:wrapTight>
            <wp:docPr id="1699718434" name="Picture 2" descr="A person in a suit and ti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99718434" name="Picture 2" descr="A person in a suit and tie&#10;&#10;AI-generated content may be incorrect."/>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1017270" cy="152654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E464A8D" w14:textId="7450CA00" w:rsidR="002C5E0D" w:rsidRPr="00B415D9" w:rsidRDefault="0039486F" w:rsidP="00B415D9">
      <w:pPr>
        <w:pStyle w:val="BodyText"/>
        <w:spacing w:before="0" w:line="360" w:lineRule="auto"/>
        <w:ind w:right="17"/>
        <w:rPr>
          <w:b/>
          <w:bCs/>
          <w:color w:val="010101"/>
          <w:w w:val="110"/>
          <w:sz w:val="36"/>
          <w:szCs w:val="36"/>
          <w:lang w:val="en-IE"/>
        </w:rPr>
      </w:pPr>
      <w:r>
        <w:rPr>
          <w:b/>
          <w:bCs/>
          <w:color w:val="010101"/>
          <w:w w:val="110"/>
          <w:sz w:val="36"/>
          <w:szCs w:val="36"/>
        </w:rPr>
        <w:t>Message from</w:t>
      </w:r>
      <w:r w:rsidR="002C5E0D" w:rsidRPr="00B8269F">
        <w:rPr>
          <w:b/>
          <w:bCs/>
          <w:color w:val="010101"/>
          <w:w w:val="110"/>
          <w:sz w:val="36"/>
          <w:szCs w:val="36"/>
        </w:rPr>
        <w:t xml:space="preserve"> </w:t>
      </w:r>
      <w:r w:rsidR="002C5E0D" w:rsidRPr="00080A31">
        <w:rPr>
          <w:b/>
          <w:bCs/>
          <w:color w:val="010101"/>
          <w:w w:val="110"/>
          <w:sz w:val="36"/>
          <w:szCs w:val="36"/>
        </w:rPr>
        <w:t>Dara Calleary TD</w:t>
      </w:r>
    </w:p>
    <w:p w14:paraId="49A6E873" w14:textId="4C540B17" w:rsidR="002C5E0D" w:rsidRDefault="002C5E0D" w:rsidP="00B415D9">
      <w:pPr>
        <w:pStyle w:val="BodyText"/>
        <w:spacing w:before="0" w:line="360" w:lineRule="auto"/>
        <w:ind w:right="17"/>
        <w:rPr>
          <w:b/>
          <w:bCs/>
          <w:color w:val="010101"/>
          <w:w w:val="110"/>
          <w:sz w:val="36"/>
          <w:szCs w:val="36"/>
        </w:rPr>
      </w:pPr>
      <w:r w:rsidRPr="00080A31">
        <w:rPr>
          <w:b/>
          <w:bCs/>
          <w:color w:val="010101"/>
          <w:w w:val="110"/>
          <w:sz w:val="36"/>
          <w:szCs w:val="36"/>
        </w:rPr>
        <w:t>Minister for Rural and Community Development and the Gaeltacht</w:t>
      </w:r>
    </w:p>
    <w:p w14:paraId="4F3A55AF" w14:textId="77777777" w:rsidR="0039486F" w:rsidRDefault="0039486F" w:rsidP="00B415D9">
      <w:pPr>
        <w:pStyle w:val="BodyText"/>
        <w:spacing w:before="0"/>
        <w:ind w:right="17"/>
        <w:jc w:val="both"/>
        <w:rPr>
          <w:color w:val="010101"/>
          <w:w w:val="110"/>
        </w:rPr>
      </w:pPr>
    </w:p>
    <w:p w14:paraId="23306CD4" w14:textId="3FAE04B3" w:rsidR="002C5E0D" w:rsidRPr="00B415D9" w:rsidRDefault="002C5E0D" w:rsidP="00B415D9">
      <w:pPr>
        <w:pStyle w:val="BodyText"/>
        <w:spacing w:before="0"/>
        <w:ind w:right="17"/>
        <w:jc w:val="both"/>
        <w:rPr>
          <w:color w:val="010101"/>
          <w:w w:val="110"/>
          <w:sz w:val="22"/>
          <w:szCs w:val="22"/>
        </w:rPr>
      </w:pPr>
      <w:r w:rsidRPr="00B415D9">
        <w:rPr>
          <w:color w:val="010101"/>
          <w:w w:val="110"/>
          <w:sz w:val="22"/>
          <w:szCs w:val="22"/>
        </w:rPr>
        <w:t>Welcome to the 2025</w:t>
      </w:r>
      <w:r w:rsidR="00EA2A01">
        <w:rPr>
          <w:color w:val="010101"/>
          <w:w w:val="110"/>
          <w:sz w:val="22"/>
          <w:szCs w:val="22"/>
        </w:rPr>
        <w:t xml:space="preserve"> Athlone</w:t>
      </w:r>
      <w:r w:rsidRPr="00B415D9">
        <w:rPr>
          <w:color w:val="010101"/>
          <w:w w:val="110"/>
          <w:sz w:val="22"/>
          <w:szCs w:val="22"/>
        </w:rPr>
        <w:t xml:space="preserve"> Agricultural Show</w:t>
      </w:r>
    </w:p>
    <w:p w14:paraId="13CBCDD2" w14:textId="77777777" w:rsidR="002C5E0D" w:rsidRPr="00B415D9" w:rsidRDefault="002C5E0D" w:rsidP="00B415D9">
      <w:pPr>
        <w:pStyle w:val="BodyText"/>
        <w:spacing w:before="0"/>
        <w:ind w:right="17"/>
        <w:jc w:val="both"/>
        <w:rPr>
          <w:color w:val="010101"/>
          <w:w w:val="110"/>
          <w:sz w:val="22"/>
          <w:szCs w:val="22"/>
        </w:rPr>
      </w:pPr>
    </w:p>
    <w:p w14:paraId="0CA3ABBD" w14:textId="47F23092" w:rsidR="002C5E0D" w:rsidRPr="00B415D9" w:rsidRDefault="002C5E0D" w:rsidP="00B415D9">
      <w:pPr>
        <w:pStyle w:val="BodyText"/>
        <w:spacing w:before="0"/>
        <w:ind w:right="17"/>
        <w:jc w:val="both"/>
        <w:rPr>
          <w:color w:val="010101"/>
          <w:w w:val="110"/>
          <w:sz w:val="22"/>
          <w:szCs w:val="22"/>
        </w:rPr>
      </w:pPr>
      <w:r w:rsidRPr="00B415D9">
        <w:rPr>
          <w:color w:val="010101"/>
          <w:w w:val="110"/>
          <w:sz w:val="22"/>
          <w:szCs w:val="22"/>
        </w:rPr>
        <w:t xml:space="preserve">As Minister for Rural and Community Development and the Gaeltacht, I am delighted to be </w:t>
      </w:r>
      <w:proofErr w:type="gramStart"/>
      <w:r w:rsidRPr="00B415D9">
        <w:rPr>
          <w:color w:val="010101"/>
          <w:w w:val="110"/>
          <w:sz w:val="22"/>
          <w:szCs w:val="22"/>
        </w:rPr>
        <w:t>in a position</w:t>
      </w:r>
      <w:proofErr w:type="gramEnd"/>
      <w:r w:rsidRPr="00B415D9">
        <w:rPr>
          <w:color w:val="010101"/>
          <w:w w:val="110"/>
          <w:sz w:val="22"/>
          <w:szCs w:val="22"/>
        </w:rPr>
        <w:t xml:space="preserve"> to support the </w:t>
      </w:r>
      <w:r w:rsidR="00EA2A01">
        <w:rPr>
          <w:color w:val="010101"/>
          <w:w w:val="110"/>
          <w:sz w:val="22"/>
          <w:szCs w:val="22"/>
        </w:rPr>
        <w:t>Athlone</w:t>
      </w:r>
      <w:r w:rsidRPr="00B415D9">
        <w:rPr>
          <w:color w:val="010101"/>
          <w:w w:val="110"/>
          <w:sz w:val="22"/>
          <w:szCs w:val="22"/>
        </w:rPr>
        <w:t xml:space="preserve"> Agricultural Show for 2025.  My </w:t>
      </w:r>
      <w:proofErr w:type="gramStart"/>
      <w:r w:rsidRPr="00B415D9">
        <w:rPr>
          <w:color w:val="010101"/>
          <w:w w:val="110"/>
          <w:sz w:val="22"/>
          <w:szCs w:val="22"/>
        </w:rPr>
        <w:t>Department</w:t>
      </w:r>
      <w:proofErr w:type="gramEnd"/>
      <w:r w:rsidRPr="00B415D9">
        <w:rPr>
          <w:color w:val="010101"/>
          <w:w w:val="110"/>
          <w:sz w:val="22"/>
          <w:szCs w:val="22"/>
        </w:rPr>
        <w:t xml:space="preserve"> will again this year provided €1 million to over 120 other agricultural shows combined across the country, including your own event here in </w:t>
      </w:r>
      <w:r w:rsidR="00EA2A01">
        <w:rPr>
          <w:color w:val="010101"/>
          <w:w w:val="110"/>
          <w:sz w:val="22"/>
          <w:szCs w:val="22"/>
        </w:rPr>
        <w:t>2025</w:t>
      </w:r>
      <w:r w:rsidRPr="00B415D9">
        <w:rPr>
          <w:color w:val="010101"/>
          <w:w w:val="110"/>
          <w:sz w:val="22"/>
          <w:szCs w:val="22"/>
        </w:rPr>
        <w:t xml:space="preserve">. </w:t>
      </w:r>
    </w:p>
    <w:p w14:paraId="470C90E1" w14:textId="77777777" w:rsidR="0039486F" w:rsidRPr="00B415D9" w:rsidRDefault="0039486F" w:rsidP="00B415D9">
      <w:pPr>
        <w:pStyle w:val="BodyText"/>
        <w:ind w:right="17"/>
        <w:jc w:val="both"/>
        <w:rPr>
          <w:color w:val="010101"/>
          <w:w w:val="110"/>
          <w:sz w:val="16"/>
          <w:szCs w:val="16"/>
        </w:rPr>
      </w:pPr>
    </w:p>
    <w:p w14:paraId="73489F2A" w14:textId="22AA8812" w:rsidR="007A390A" w:rsidRPr="00B415D9" w:rsidRDefault="007A390A" w:rsidP="00B415D9">
      <w:pPr>
        <w:pStyle w:val="BodyText"/>
        <w:ind w:right="17"/>
        <w:jc w:val="both"/>
        <w:rPr>
          <w:color w:val="010101"/>
          <w:w w:val="110"/>
          <w:sz w:val="22"/>
          <w:szCs w:val="22"/>
        </w:rPr>
      </w:pPr>
      <w:r w:rsidRPr="00B415D9">
        <w:rPr>
          <w:color w:val="010101"/>
          <w:w w:val="110"/>
          <w:sz w:val="22"/>
          <w:szCs w:val="22"/>
        </w:rPr>
        <w:t xml:space="preserve">Ní </w:t>
      </w:r>
      <w:proofErr w:type="spellStart"/>
      <w:r w:rsidRPr="00B415D9">
        <w:rPr>
          <w:color w:val="010101"/>
          <w:w w:val="110"/>
          <w:sz w:val="22"/>
          <w:szCs w:val="22"/>
        </w:rPr>
        <w:t>hamháin</w:t>
      </w:r>
      <w:proofErr w:type="spellEnd"/>
      <w:r w:rsidRPr="00B415D9">
        <w:rPr>
          <w:color w:val="010101"/>
          <w:w w:val="110"/>
          <w:sz w:val="22"/>
          <w:szCs w:val="22"/>
        </w:rPr>
        <w:t xml:space="preserve"> gur </w:t>
      </w:r>
      <w:proofErr w:type="spellStart"/>
      <w:r w:rsidRPr="00B415D9">
        <w:rPr>
          <w:color w:val="010101"/>
          <w:w w:val="110"/>
          <w:sz w:val="22"/>
          <w:szCs w:val="22"/>
        </w:rPr>
        <w:t>ceiliúradh</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w:t>
      </w:r>
      <w:proofErr w:type="spellStart"/>
      <w:r w:rsidRPr="00B415D9">
        <w:rPr>
          <w:color w:val="010101"/>
          <w:w w:val="110"/>
          <w:sz w:val="22"/>
          <w:szCs w:val="22"/>
        </w:rPr>
        <w:t>shaol</w:t>
      </w:r>
      <w:proofErr w:type="spellEnd"/>
      <w:r w:rsidRPr="00B415D9">
        <w:rPr>
          <w:color w:val="010101"/>
          <w:w w:val="110"/>
          <w:sz w:val="22"/>
          <w:szCs w:val="22"/>
        </w:rPr>
        <w:t xml:space="preserve"> </w:t>
      </w:r>
      <w:proofErr w:type="spellStart"/>
      <w:r w:rsidRPr="00B415D9">
        <w:rPr>
          <w:color w:val="010101"/>
          <w:w w:val="110"/>
          <w:sz w:val="22"/>
          <w:szCs w:val="22"/>
        </w:rPr>
        <w:t>na</w:t>
      </w:r>
      <w:proofErr w:type="spellEnd"/>
      <w:r w:rsidRPr="00B415D9">
        <w:rPr>
          <w:color w:val="010101"/>
          <w:w w:val="110"/>
          <w:sz w:val="22"/>
          <w:szCs w:val="22"/>
        </w:rPr>
        <w:t xml:space="preserve"> </w:t>
      </w:r>
      <w:proofErr w:type="spellStart"/>
      <w:r w:rsidRPr="00B415D9">
        <w:rPr>
          <w:color w:val="010101"/>
          <w:w w:val="110"/>
          <w:sz w:val="22"/>
          <w:szCs w:val="22"/>
        </w:rPr>
        <w:t>tuaithe</w:t>
      </w:r>
      <w:proofErr w:type="spellEnd"/>
      <w:r w:rsidRPr="00B415D9">
        <w:rPr>
          <w:color w:val="010101"/>
          <w:w w:val="110"/>
          <w:sz w:val="22"/>
          <w:szCs w:val="22"/>
        </w:rPr>
        <w:t xml:space="preserve"> </w:t>
      </w:r>
      <w:proofErr w:type="spellStart"/>
      <w:r w:rsidRPr="00B415D9">
        <w:rPr>
          <w:color w:val="010101"/>
          <w:w w:val="110"/>
          <w:sz w:val="22"/>
          <w:szCs w:val="22"/>
        </w:rPr>
        <w:t>agus</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w:t>
      </w:r>
      <w:proofErr w:type="spellStart"/>
      <w:r w:rsidRPr="00B415D9">
        <w:rPr>
          <w:color w:val="010101"/>
          <w:w w:val="110"/>
          <w:sz w:val="22"/>
          <w:szCs w:val="22"/>
        </w:rPr>
        <w:t>thraidisiúin</w:t>
      </w:r>
      <w:proofErr w:type="spellEnd"/>
      <w:r w:rsidRPr="00B415D9">
        <w:rPr>
          <w:color w:val="010101"/>
          <w:w w:val="110"/>
          <w:sz w:val="22"/>
          <w:szCs w:val="22"/>
        </w:rPr>
        <w:t xml:space="preserve"> </w:t>
      </w:r>
      <w:proofErr w:type="spellStart"/>
      <w:r w:rsidRPr="00B415D9">
        <w:rPr>
          <w:color w:val="010101"/>
          <w:w w:val="110"/>
          <w:sz w:val="22"/>
          <w:szCs w:val="22"/>
        </w:rPr>
        <w:t>na</w:t>
      </w:r>
      <w:proofErr w:type="spellEnd"/>
      <w:r w:rsidRPr="00B415D9">
        <w:rPr>
          <w:color w:val="010101"/>
          <w:w w:val="110"/>
          <w:sz w:val="22"/>
          <w:szCs w:val="22"/>
        </w:rPr>
        <w:t xml:space="preserve"> </w:t>
      </w:r>
      <w:proofErr w:type="spellStart"/>
      <w:r w:rsidRPr="00B415D9">
        <w:rPr>
          <w:color w:val="010101"/>
          <w:w w:val="110"/>
          <w:sz w:val="22"/>
          <w:szCs w:val="22"/>
        </w:rPr>
        <w:t>tuaithe</w:t>
      </w:r>
      <w:proofErr w:type="spellEnd"/>
      <w:r w:rsidRPr="00B415D9">
        <w:rPr>
          <w:color w:val="010101"/>
          <w:w w:val="110"/>
          <w:sz w:val="22"/>
          <w:szCs w:val="22"/>
        </w:rPr>
        <w:t xml:space="preserve"> </w:t>
      </w:r>
      <w:proofErr w:type="spellStart"/>
      <w:r w:rsidRPr="00B415D9">
        <w:rPr>
          <w:color w:val="010101"/>
          <w:w w:val="110"/>
          <w:sz w:val="22"/>
          <w:szCs w:val="22"/>
        </w:rPr>
        <w:t>iad</w:t>
      </w:r>
      <w:proofErr w:type="spellEnd"/>
      <w:r w:rsidRPr="00B415D9">
        <w:rPr>
          <w:color w:val="010101"/>
          <w:w w:val="110"/>
          <w:sz w:val="22"/>
          <w:szCs w:val="22"/>
        </w:rPr>
        <w:t xml:space="preserve"> </w:t>
      </w:r>
      <w:proofErr w:type="spellStart"/>
      <w:r w:rsidRPr="00B415D9">
        <w:rPr>
          <w:color w:val="010101"/>
          <w:w w:val="110"/>
          <w:sz w:val="22"/>
          <w:szCs w:val="22"/>
        </w:rPr>
        <w:t>seónna</w:t>
      </w:r>
      <w:proofErr w:type="spellEnd"/>
      <w:r w:rsidRPr="00B415D9">
        <w:rPr>
          <w:color w:val="010101"/>
          <w:w w:val="110"/>
          <w:sz w:val="22"/>
          <w:szCs w:val="22"/>
        </w:rPr>
        <w:t xml:space="preserve">, is </w:t>
      </w:r>
      <w:proofErr w:type="spellStart"/>
      <w:r w:rsidRPr="00B415D9">
        <w:rPr>
          <w:color w:val="010101"/>
          <w:w w:val="110"/>
          <w:sz w:val="22"/>
          <w:szCs w:val="22"/>
        </w:rPr>
        <w:t>ceiliúradh</w:t>
      </w:r>
      <w:proofErr w:type="spellEnd"/>
      <w:r w:rsidRPr="00B415D9">
        <w:rPr>
          <w:color w:val="010101"/>
          <w:w w:val="110"/>
          <w:sz w:val="22"/>
          <w:szCs w:val="22"/>
        </w:rPr>
        <w:t xml:space="preserve"> </w:t>
      </w:r>
      <w:proofErr w:type="spellStart"/>
      <w:r w:rsidRPr="00B415D9">
        <w:rPr>
          <w:color w:val="010101"/>
          <w:w w:val="110"/>
          <w:sz w:val="22"/>
          <w:szCs w:val="22"/>
        </w:rPr>
        <w:t>freisin</w:t>
      </w:r>
      <w:proofErr w:type="spellEnd"/>
      <w:r w:rsidRPr="00B415D9">
        <w:rPr>
          <w:color w:val="010101"/>
          <w:w w:val="110"/>
          <w:sz w:val="22"/>
          <w:szCs w:val="22"/>
        </w:rPr>
        <w:t xml:space="preserve"> </w:t>
      </w:r>
      <w:proofErr w:type="spellStart"/>
      <w:r w:rsidRPr="00B415D9">
        <w:rPr>
          <w:color w:val="010101"/>
          <w:w w:val="110"/>
          <w:sz w:val="22"/>
          <w:szCs w:val="22"/>
        </w:rPr>
        <w:t>iad</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an </w:t>
      </w:r>
      <w:proofErr w:type="spellStart"/>
      <w:r w:rsidRPr="00B415D9">
        <w:rPr>
          <w:color w:val="010101"/>
          <w:w w:val="110"/>
          <w:sz w:val="22"/>
          <w:szCs w:val="22"/>
        </w:rPr>
        <w:t>nuálaíocht</w:t>
      </w:r>
      <w:proofErr w:type="spellEnd"/>
      <w:r w:rsidRPr="00B415D9">
        <w:rPr>
          <w:color w:val="010101"/>
          <w:w w:val="110"/>
          <w:sz w:val="22"/>
          <w:szCs w:val="22"/>
        </w:rPr>
        <w:t xml:space="preserve"> </w:t>
      </w:r>
      <w:proofErr w:type="spellStart"/>
      <w:r w:rsidRPr="00B415D9">
        <w:rPr>
          <w:color w:val="010101"/>
          <w:w w:val="110"/>
          <w:sz w:val="22"/>
          <w:szCs w:val="22"/>
        </w:rPr>
        <w:t>agus</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w:t>
      </w:r>
      <w:proofErr w:type="spellStart"/>
      <w:r w:rsidRPr="00B415D9">
        <w:rPr>
          <w:color w:val="010101"/>
          <w:w w:val="110"/>
          <w:sz w:val="22"/>
          <w:szCs w:val="22"/>
        </w:rPr>
        <w:t>scoth</w:t>
      </w:r>
      <w:proofErr w:type="spellEnd"/>
      <w:r w:rsidRPr="00B415D9">
        <w:rPr>
          <w:color w:val="010101"/>
          <w:w w:val="110"/>
          <w:sz w:val="22"/>
          <w:szCs w:val="22"/>
        </w:rPr>
        <w:t xml:space="preserve"> </w:t>
      </w:r>
      <w:proofErr w:type="spellStart"/>
      <w:r w:rsidRPr="00B415D9">
        <w:rPr>
          <w:color w:val="010101"/>
          <w:w w:val="110"/>
          <w:sz w:val="22"/>
          <w:szCs w:val="22"/>
        </w:rPr>
        <w:t>na</w:t>
      </w:r>
      <w:proofErr w:type="spellEnd"/>
      <w:r w:rsidRPr="00B415D9">
        <w:rPr>
          <w:color w:val="010101"/>
          <w:w w:val="110"/>
          <w:sz w:val="22"/>
          <w:szCs w:val="22"/>
        </w:rPr>
        <w:t xml:space="preserve"> </w:t>
      </w:r>
      <w:proofErr w:type="spellStart"/>
      <w:r w:rsidRPr="00B415D9">
        <w:rPr>
          <w:color w:val="010101"/>
          <w:w w:val="110"/>
          <w:sz w:val="22"/>
          <w:szCs w:val="22"/>
        </w:rPr>
        <w:t>tuaithe</w:t>
      </w:r>
      <w:proofErr w:type="spellEnd"/>
      <w:r w:rsidRPr="00B415D9">
        <w:rPr>
          <w:color w:val="010101"/>
          <w:w w:val="110"/>
          <w:sz w:val="22"/>
          <w:szCs w:val="22"/>
        </w:rPr>
        <w:t xml:space="preserve">. </w:t>
      </w:r>
      <w:r w:rsidR="008A2529" w:rsidRPr="00B415D9">
        <w:rPr>
          <w:color w:val="010101"/>
          <w:w w:val="110"/>
          <w:sz w:val="22"/>
          <w:szCs w:val="22"/>
        </w:rPr>
        <w:t xml:space="preserve"> </w:t>
      </w:r>
      <w:proofErr w:type="spellStart"/>
      <w:r w:rsidRPr="00B415D9">
        <w:rPr>
          <w:color w:val="010101"/>
          <w:w w:val="110"/>
          <w:sz w:val="22"/>
          <w:szCs w:val="22"/>
        </w:rPr>
        <w:t>Déanann</w:t>
      </w:r>
      <w:proofErr w:type="spellEnd"/>
      <w:r w:rsidRPr="00B415D9">
        <w:rPr>
          <w:color w:val="010101"/>
          <w:w w:val="110"/>
          <w:sz w:val="22"/>
          <w:szCs w:val="22"/>
        </w:rPr>
        <w:t xml:space="preserve"> </w:t>
      </w:r>
      <w:proofErr w:type="spellStart"/>
      <w:r w:rsidRPr="00B415D9">
        <w:rPr>
          <w:color w:val="010101"/>
          <w:w w:val="110"/>
          <w:sz w:val="22"/>
          <w:szCs w:val="22"/>
        </w:rPr>
        <w:t>na</w:t>
      </w:r>
      <w:proofErr w:type="spellEnd"/>
      <w:r w:rsidRPr="00B415D9">
        <w:rPr>
          <w:color w:val="010101"/>
          <w:w w:val="110"/>
          <w:sz w:val="22"/>
          <w:szCs w:val="22"/>
        </w:rPr>
        <w:t xml:space="preserve"> </w:t>
      </w:r>
      <w:proofErr w:type="spellStart"/>
      <w:r w:rsidRPr="00B415D9">
        <w:rPr>
          <w:color w:val="010101"/>
          <w:w w:val="110"/>
          <w:sz w:val="22"/>
          <w:szCs w:val="22"/>
        </w:rPr>
        <w:t>seónna</w:t>
      </w:r>
      <w:proofErr w:type="spellEnd"/>
      <w:r w:rsidRPr="00B415D9">
        <w:rPr>
          <w:color w:val="010101"/>
          <w:w w:val="110"/>
          <w:sz w:val="22"/>
          <w:szCs w:val="22"/>
        </w:rPr>
        <w:t xml:space="preserve"> </w:t>
      </w:r>
      <w:proofErr w:type="spellStart"/>
      <w:r w:rsidRPr="00B415D9">
        <w:rPr>
          <w:color w:val="010101"/>
          <w:w w:val="110"/>
          <w:sz w:val="22"/>
          <w:szCs w:val="22"/>
        </w:rPr>
        <w:t>ceiliúradh</w:t>
      </w:r>
      <w:proofErr w:type="spellEnd"/>
      <w:r w:rsidRPr="00B415D9">
        <w:rPr>
          <w:color w:val="010101"/>
          <w:w w:val="110"/>
          <w:sz w:val="22"/>
          <w:szCs w:val="22"/>
        </w:rPr>
        <w:t xml:space="preserve"> </w:t>
      </w:r>
      <w:proofErr w:type="spellStart"/>
      <w:r w:rsidRPr="00B415D9">
        <w:rPr>
          <w:color w:val="010101"/>
          <w:w w:val="110"/>
          <w:sz w:val="22"/>
          <w:szCs w:val="22"/>
        </w:rPr>
        <w:t>freisin</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w:t>
      </w:r>
      <w:proofErr w:type="spellStart"/>
      <w:r w:rsidRPr="00B415D9">
        <w:rPr>
          <w:color w:val="010101"/>
          <w:w w:val="110"/>
          <w:sz w:val="22"/>
          <w:szCs w:val="22"/>
        </w:rPr>
        <w:t>atá</w:t>
      </w:r>
      <w:proofErr w:type="spellEnd"/>
      <w:r w:rsidRPr="00B415D9">
        <w:rPr>
          <w:color w:val="010101"/>
          <w:w w:val="110"/>
          <w:sz w:val="22"/>
          <w:szCs w:val="22"/>
        </w:rPr>
        <w:t xml:space="preserve"> </w:t>
      </w:r>
      <w:proofErr w:type="spellStart"/>
      <w:r w:rsidRPr="00B415D9">
        <w:rPr>
          <w:color w:val="010101"/>
          <w:w w:val="110"/>
          <w:sz w:val="22"/>
          <w:szCs w:val="22"/>
        </w:rPr>
        <w:t>i</w:t>
      </w:r>
      <w:proofErr w:type="spellEnd"/>
      <w:r w:rsidRPr="00B415D9">
        <w:rPr>
          <w:color w:val="010101"/>
          <w:w w:val="110"/>
          <w:sz w:val="22"/>
          <w:szCs w:val="22"/>
        </w:rPr>
        <w:t xml:space="preserve"> </w:t>
      </w:r>
      <w:proofErr w:type="spellStart"/>
      <w:r w:rsidRPr="00B415D9">
        <w:rPr>
          <w:color w:val="010101"/>
          <w:w w:val="110"/>
          <w:sz w:val="22"/>
          <w:szCs w:val="22"/>
        </w:rPr>
        <w:t>gceist</w:t>
      </w:r>
      <w:proofErr w:type="spellEnd"/>
      <w:r w:rsidRPr="00B415D9">
        <w:rPr>
          <w:color w:val="010101"/>
          <w:w w:val="110"/>
          <w:sz w:val="22"/>
          <w:szCs w:val="22"/>
        </w:rPr>
        <w:t xml:space="preserve"> </w:t>
      </w:r>
      <w:proofErr w:type="spellStart"/>
      <w:r w:rsidRPr="00B415D9">
        <w:rPr>
          <w:color w:val="010101"/>
          <w:w w:val="110"/>
          <w:sz w:val="22"/>
          <w:szCs w:val="22"/>
        </w:rPr>
        <w:t>agus</w:t>
      </w:r>
      <w:proofErr w:type="spellEnd"/>
      <w:r w:rsidRPr="00B415D9">
        <w:rPr>
          <w:color w:val="010101"/>
          <w:w w:val="110"/>
          <w:sz w:val="22"/>
          <w:szCs w:val="22"/>
        </w:rPr>
        <w:t xml:space="preserve"> </w:t>
      </w:r>
      <w:proofErr w:type="spellStart"/>
      <w:r w:rsidRPr="00B415D9">
        <w:rPr>
          <w:color w:val="010101"/>
          <w:w w:val="110"/>
          <w:sz w:val="22"/>
          <w:szCs w:val="22"/>
        </w:rPr>
        <w:t>ar</w:t>
      </w:r>
      <w:proofErr w:type="spellEnd"/>
      <w:r w:rsidRPr="00B415D9">
        <w:rPr>
          <w:color w:val="010101"/>
          <w:w w:val="110"/>
          <w:sz w:val="22"/>
          <w:szCs w:val="22"/>
        </w:rPr>
        <w:t xml:space="preserve"> an </w:t>
      </w:r>
      <w:proofErr w:type="spellStart"/>
      <w:r w:rsidRPr="00B415D9">
        <w:rPr>
          <w:color w:val="010101"/>
          <w:w w:val="110"/>
          <w:sz w:val="22"/>
          <w:szCs w:val="22"/>
        </w:rPr>
        <w:t>tábhacht</w:t>
      </w:r>
      <w:proofErr w:type="spellEnd"/>
      <w:r w:rsidRPr="00B415D9">
        <w:rPr>
          <w:color w:val="010101"/>
          <w:w w:val="110"/>
          <w:sz w:val="22"/>
          <w:szCs w:val="22"/>
        </w:rPr>
        <w:t xml:space="preserve"> </w:t>
      </w:r>
      <w:proofErr w:type="spellStart"/>
      <w:r w:rsidRPr="00B415D9">
        <w:rPr>
          <w:color w:val="010101"/>
          <w:w w:val="110"/>
          <w:sz w:val="22"/>
          <w:szCs w:val="22"/>
        </w:rPr>
        <w:t>atá</w:t>
      </w:r>
      <w:proofErr w:type="spellEnd"/>
      <w:r w:rsidRPr="00B415D9">
        <w:rPr>
          <w:color w:val="010101"/>
          <w:w w:val="110"/>
          <w:sz w:val="22"/>
          <w:szCs w:val="22"/>
        </w:rPr>
        <w:t xml:space="preserve"> le </w:t>
      </w:r>
      <w:proofErr w:type="spellStart"/>
      <w:r w:rsidRPr="00B415D9">
        <w:rPr>
          <w:color w:val="010101"/>
          <w:w w:val="110"/>
          <w:sz w:val="22"/>
          <w:szCs w:val="22"/>
        </w:rPr>
        <w:t>Meitheal</w:t>
      </w:r>
      <w:proofErr w:type="spellEnd"/>
      <w:r w:rsidRPr="00B415D9">
        <w:rPr>
          <w:color w:val="010101"/>
          <w:w w:val="110"/>
          <w:sz w:val="22"/>
          <w:szCs w:val="22"/>
        </w:rPr>
        <w:t xml:space="preserve"> a </w:t>
      </w:r>
      <w:proofErr w:type="spellStart"/>
      <w:r w:rsidRPr="00B415D9">
        <w:rPr>
          <w:color w:val="010101"/>
          <w:w w:val="110"/>
          <w:sz w:val="22"/>
          <w:szCs w:val="22"/>
        </w:rPr>
        <w:t>bhfuil</w:t>
      </w:r>
      <w:proofErr w:type="spellEnd"/>
      <w:r w:rsidRPr="00B415D9">
        <w:rPr>
          <w:color w:val="010101"/>
          <w:w w:val="110"/>
          <w:sz w:val="22"/>
          <w:szCs w:val="22"/>
        </w:rPr>
        <w:t xml:space="preserve"> rath </w:t>
      </w:r>
      <w:proofErr w:type="spellStart"/>
      <w:r w:rsidRPr="00B415D9">
        <w:rPr>
          <w:color w:val="010101"/>
          <w:w w:val="110"/>
          <w:sz w:val="22"/>
          <w:szCs w:val="22"/>
        </w:rPr>
        <w:t>na</w:t>
      </w:r>
      <w:proofErr w:type="spellEnd"/>
      <w:r w:rsidRPr="00B415D9">
        <w:rPr>
          <w:color w:val="010101"/>
          <w:w w:val="110"/>
          <w:sz w:val="22"/>
          <w:szCs w:val="22"/>
        </w:rPr>
        <w:t xml:space="preserve"> </w:t>
      </w:r>
      <w:proofErr w:type="spellStart"/>
      <w:r w:rsidRPr="00B415D9">
        <w:rPr>
          <w:color w:val="010101"/>
          <w:w w:val="110"/>
          <w:sz w:val="22"/>
          <w:szCs w:val="22"/>
        </w:rPr>
        <w:t>bpobal</w:t>
      </w:r>
      <w:proofErr w:type="spellEnd"/>
      <w:r w:rsidRPr="00B415D9">
        <w:rPr>
          <w:color w:val="010101"/>
          <w:w w:val="110"/>
          <w:sz w:val="22"/>
          <w:szCs w:val="22"/>
        </w:rPr>
        <w:t xml:space="preserve"> </w:t>
      </w:r>
      <w:proofErr w:type="spellStart"/>
      <w:r w:rsidRPr="00B415D9">
        <w:rPr>
          <w:color w:val="010101"/>
          <w:w w:val="110"/>
          <w:sz w:val="22"/>
          <w:szCs w:val="22"/>
        </w:rPr>
        <w:t>seo</w:t>
      </w:r>
      <w:proofErr w:type="spellEnd"/>
      <w:r w:rsidRPr="00B415D9">
        <w:rPr>
          <w:color w:val="010101"/>
          <w:w w:val="110"/>
          <w:sz w:val="22"/>
          <w:szCs w:val="22"/>
        </w:rPr>
        <w:t xml:space="preserve"> </w:t>
      </w:r>
      <w:proofErr w:type="spellStart"/>
      <w:r w:rsidRPr="00B415D9">
        <w:rPr>
          <w:color w:val="010101"/>
          <w:w w:val="110"/>
          <w:sz w:val="22"/>
          <w:szCs w:val="22"/>
        </w:rPr>
        <w:t>ina</w:t>
      </w:r>
      <w:proofErr w:type="spellEnd"/>
      <w:r w:rsidRPr="00B415D9">
        <w:rPr>
          <w:color w:val="010101"/>
          <w:w w:val="110"/>
          <w:sz w:val="22"/>
          <w:szCs w:val="22"/>
        </w:rPr>
        <w:t xml:space="preserve"> </w:t>
      </w:r>
      <w:proofErr w:type="spellStart"/>
      <w:r w:rsidRPr="00B415D9">
        <w:rPr>
          <w:color w:val="010101"/>
          <w:w w:val="110"/>
          <w:sz w:val="22"/>
          <w:szCs w:val="22"/>
        </w:rPr>
        <w:t>croílár</w:t>
      </w:r>
      <w:proofErr w:type="spellEnd"/>
      <w:r w:rsidRPr="00B415D9">
        <w:rPr>
          <w:color w:val="010101"/>
          <w:w w:val="110"/>
          <w:sz w:val="22"/>
          <w:szCs w:val="22"/>
        </w:rPr>
        <w:t xml:space="preserve">. </w:t>
      </w:r>
    </w:p>
    <w:p w14:paraId="381D091D" w14:textId="20F6BEDE" w:rsidR="007A390A" w:rsidRPr="00B415D9" w:rsidRDefault="007A390A" w:rsidP="00B415D9">
      <w:pPr>
        <w:pStyle w:val="BodyText"/>
        <w:spacing w:before="0"/>
        <w:ind w:right="17"/>
        <w:jc w:val="both"/>
        <w:rPr>
          <w:color w:val="010101"/>
          <w:w w:val="110"/>
          <w:sz w:val="16"/>
          <w:szCs w:val="16"/>
        </w:rPr>
      </w:pPr>
    </w:p>
    <w:p w14:paraId="215074B9" w14:textId="7FB111F6" w:rsidR="0039486F" w:rsidRPr="00B415D9" w:rsidRDefault="0039486F" w:rsidP="00B415D9">
      <w:pPr>
        <w:pStyle w:val="BodyText"/>
        <w:ind w:right="17"/>
        <w:jc w:val="both"/>
        <w:rPr>
          <w:color w:val="010101"/>
          <w:w w:val="110"/>
          <w:sz w:val="22"/>
          <w:szCs w:val="22"/>
        </w:rPr>
      </w:pPr>
      <w:r w:rsidRPr="00B415D9">
        <w:rPr>
          <w:color w:val="010101"/>
          <w:w w:val="110"/>
          <w:sz w:val="22"/>
          <w:szCs w:val="22"/>
        </w:rPr>
        <w:t xml:space="preserve">Like the show here in </w:t>
      </w:r>
      <w:r w:rsidR="00EA2A01">
        <w:rPr>
          <w:color w:val="010101"/>
          <w:w w:val="110"/>
          <w:sz w:val="22"/>
          <w:szCs w:val="22"/>
        </w:rPr>
        <w:t>Athlone</w:t>
      </w:r>
      <w:r w:rsidRPr="00B415D9">
        <w:rPr>
          <w:color w:val="010101"/>
          <w:w w:val="110"/>
          <w:sz w:val="22"/>
          <w:szCs w:val="22"/>
        </w:rPr>
        <w:t xml:space="preserve">, each local show around the country continues to be a key social event in the agricultural calendar. They have so much to offer, not just in terms of the competitions that are taking place here today, but also for the platform they provide </w:t>
      </w:r>
      <w:proofErr w:type="gramStart"/>
      <w:r w:rsidRPr="00B415D9">
        <w:rPr>
          <w:color w:val="010101"/>
          <w:w w:val="110"/>
          <w:sz w:val="22"/>
          <w:szCs w:val="22"/>
        </w:rPr>
        <w:t>to</w:t>
      </w:r>
      <w:proofErr w:type="gramEnd"/>
      <w:r w:rsidRPr="00B415D9">
        <w:rPr>
          <w:color w:val="010101"/>
          <w:w w:val="110"/>
          <w:sz w:val="22"/>
          <w:szCs w:val="22"/>
        </w:rPr>
        <w:t xml:space="preserve"> local businesses, local farmers and for local craft and artisan food producers. The local show is also one of the best days of the year for meeting neighbors and friends. </w:t>
      </w:r>
    </w:p>
    <w:p w14:paraId="269A9EB2" w14:textId="73F6E2BF" w:rsidR="0039486F" w:rsidRPr="00B415D9" w:rsidRDefault="0039486F" w:rsidP="00B415D9">
      <w:pPr>
        <w:pStyle w:val="BodyText"/>
        <w:ind w:right="17"/>
        <w:jc w:val="both"/>
        <w:rPr>
          <w:color w:val="010101"/>
          <w:w w:val="110"/>
          <w:sz w:val="16"/>
          <w:szCs w:val="16"/>
        </w:rPr>
      </w:pPr>
    </w:p>
    <w:p w14:paraId="14C6E311" w14:textId="03D636A0" w:rsidR="0039486F" w:rsidRPr="00B415D9" w:rsidRDefault="0039486F" w:rsidP="00B415D9">
      <w:pPr>
        <w:pStyle w:val="BodyText"/>
        <w:ind w:right="17"/>
        <w:jc w:val="both"/>
        <w:rPr>
          <w:color w:val="010101"/>
          <w:w w:val="110"/>
          <w:sz w:val="22"/>
          <w:szCs w:val="22"/>
        </w:rPr>
      </w:pPr>
      <w:r w:rsidRPr="00B415D9">
        <w:rPr>
          <w:color w:val="010101"/>
          <w:w w:val="110"/>
          <w:sz w:val="22"/>
          <w:szCs w:val="22"/>
        </w:rPr>
        <w:t>Your local shows provide a great link between our towns and villages and the rural hinterlands that support them. A place where exhibitors, producers, farmers and the wider public meet face to face to share all that is good about life in the countryside.</w:t>
      </w:r>
    </w:p>
    <w:p w14:paraId="2D01B2D5" w14:textId="4E55FF19" w:rsidR="0039486F" w:rsidRPr="00B415D9" w:rsidRDefault="0039486F" w:rsidP="00B415D9">
      <w:pPr>
        <w:pStyle w:val="BodyText"/>
        <w:ind w:right="17"/>
        <w:jc w:val="both"/>
        <w:rPr>
          <w:color w:val="010101"/>
          <w:w w:val="110"/>
          <w:sz w:val="16"/>
          <w:szCs w:val="16"/>
        </w:rPr>
      </w:pPr>
    </w:p>
    <w:p w14:paraId="35365CF0" w14:textId="039C4CA6" w:rsidR="0039486F" w:rsidRPr="00B415D9" w:rsidRDefault="0039486F" w:rsidP="00B415D9">
      <w:pPr>
        <w:pStyle w:val="BodyText"/>
        <w:ind w:right="17"/>
        <w:jc w:val="both"/>
        <w:rPr>
          <w:color w:val="010101"/>
          <w:w w:val="110"/>
          <w:sz w:val="22"/>
          <w:szCs w:val="22"/>
        </w:rPr>
      </w:pPr>
      <w:r w:rsidRPr="00B415D9">
        <w:rPr>
          <w:color w:val="010101"/>
          <w:w w:val="110"/>
          <w:sz w:val="22"/>
          <w:szCs w:val="22"/>
        </w:rPr>
        <w:t xml:space="preserve">Each of the shows taking place this year </w:t>
      </w:r>
      <w:proofErr w:type="gramStart"/>
      <w:r w:rsidRPr="00B415D9">
        <w:rPr>
          <w:color w:val="010101"/>
          <w:w w:val="110"/>
          <w:sz w:val="22"/>
          <w:szCs w:val="22"/>
        </w:rPr>
        <w:t>have</w:t>
      </w:r>
      <w:proofErr w:type="gramEnd"/>
      <w:r w:rsidRPr="00B415D9">
        <w:rPr>
          <w:color w:val="010101"/>
          <w:w w:val="110"/>
          <w:sz w:val="22"/>
          <w:szCs w:val="22"/>
        </w:rPr>
        <w:t xml:space="preserve"> something special that makes them stand out from the rest. It may be the pedigree livestock competitions or perhaps the exhibitions and food offerings. Whatever it is, your local agricultural show has something for everyone.</w:t>
      </w:r>
    </w:p>
    <w:p w14:paraId="09EC423F" w14:textId="688D87A2" w:rsidR="00830F4C" w:rsidRPr="00B415D9" w:rsidRDefault="00830F4C" w:rsidP="00B415D9">
      <w:pPr>
        <w:pStyle w:val="BodyText"/>
        <w:ind w:right="17"/>
        <w:jc w:val="both"/>
        <w:rPr>
          <w:color w:val="010101"/>
          <w:w w:val="110"/>
          <w:sz w:val="16"/>
          <w:szCs w:val="16"/>
        </w:rPr>
      </w:pPr>
    </w:p>
    <w:p w14:paraId="45594A85" w14:textId="17D9F624" w:rsidR="0039486F" w:rsidRPr="00B415D9" w:rsidRDefault="0039486F" w:rsidP="00B415D9">
      <w:pPr>
        <w:pStyle w:val="BodyText"/>
        <w:ind w:right="17"/>
        <w:jc w:val="both"/>
        <w:rPr>
          <w:color w:val="010101"/>
          <w:w w:val="110"/>
          <w:sz w:val="22"/>
          <w:szCs w:val="22"/>
        </w:rPr>
      </w:pPr>
      <w:r w:rsidRPr="00B415D9">
        <w:rPr>
          <w:color w:val="010101"/>
          <w:w w:val="110"/>
          <w:sz w:val="22"/>
          <w:szCs w:val="22"/>
        </w:rPr>
        <w:t xml:space="preserve">I would like to acknowledge the work that goes on for many months behind the scenes to bring this show to fruition. The efforts of committee members and local volunteers </w:t>
      </w:r>
      <w:proofErr w:type="gramStart"/>
      <w:r w:rsidRPr="00B415D9">
        <w:rPr>
          <w:color w:val="010101"/>
          <w:w w:val="110"/>
          <w:sz w:val="22"/>
          <w:szCs w:val="22"/>
        </w:rPr>
        <w:t>is</w:t>
      </w:r>
      <w:proofErr w:type="gramEnd"/>
      <w:r w:rsidRPr="00B415D9">
        <w:rPr>
          <w:color w:val="010101"/>
          <w:w w:val="110"/>
          <w:sz w:val="22"/>
          <w:szCs w:val="22"/>
        </w:rPr>
        <w:t xml:space="preserve"> a testament to how much this show means to the locality.  </w:t>
      </w:r>
      <w:proofErr w:type="gramStart"/>
      <w:r w:rsidRPr="00B415D9">
        <w:rPr>
          <w:color w:val="010101"/>
          <w:w w:val="110"/>
          <w:sz w:val="22"/>
          <w:szCs w:val="22"/>
        </w:rPr>
        <w:t>Of course</w:t>
      </w:r>
      <w:proofErr w:type="gramEnd"/>
      <w:r w:rsidRPr="00B415D9">
        <w:rPr>
          <w:color w:val="010101"/>
          <w:w w:val="110"/>
          <w:sz w:val="22"/>
          <w:szCs w:val="22"/>
        </w:rPr>
        <w:t xml:space="preserve"> there is a sense of local rivalry for those </w:t>
      </w:r>
      <w:proofErr w:type="gramStart"/>
      <w:r w:rsidRPr="00B415D9">
        <w:rPr>
          <w:color w:val="010101"/>
          <w:w w:val="110"/>
          <w:sz w:val="22"/>
          <w:szCs w:val="22"/>
        </w:rPr>
        <w:t>much coveted</w:t>
      </w:r>
      <w:proofErr w:type="gramEnd"/>
      <w:r w:rsidRPr="00B415D9">
        <w:rPr>
          <w:color w:val="010101"/>
          <w:w w:val="110"/>
          <w:sz w:val="22"/>
          <w:szCs w:val="22"/>
        </w:rPr>
        <w:t xml:space="preserve"> titles and awards but it is always in the very best of spirits. The way in which neighbouring farms and parishes come together to support each other is a key component of country life. This sense of </w:t>
      </w:r>
      <w:proofErr w:type="spellStart"/>
      <w:r w:rsidRPr="00B415D9">
        <w:rPr>
          <w:color w:val="010101"/>
          <w:w w:val="110"/>
          <w:sz w:val="22"/>
          <w:szCs w:val="22"/>
        </w:rPr>
        <w:t>Meitheal</w:t>
      </w:r>
      <w:proofErr w:type="spellEnd"/>
      <w:r w:rsidRPr="00B415D9">
        <w:rPr>
          <w:color w:val="010101"/>
          <w:w w:val="110"/>
          <w:sz w:val="22"/>
          <w:szCs w:val="22"/>
        </w:rPr>
        <w:t xml:space="preserve"> is always on display as part of the local show.</w:t>
      </w:r>
    </w:p>
    <w:p w14:paraId="0D8CB639" w14:textId="4F727CA1" w:rsidR="0039486F" w:rsidRPr="00B415D9" w:rsidRDefault="0039486F" w:rsidP="00B415D9">
      <w:pPr>
        <w:pStyle w:val="BodyText"/>
        <w:ind w:right="17"/>
        <w:jc w:val="both"/>
        <w:rPr>
          <w:color w:val="010101"/>
          <w:w w:val="110"/>
          <w:sz w:val="16"/>
          <w:szCs w:val="16"/>
        </w:rPr>
      </w:pPr>
    </w:p>
    <w:p w14:paraId="6A3768D8" w14:textId="08B83058" w:rsidR="0039486F" w:rsidRPr="00B415D9" w:rsidRDefault="0039486F" w:rsidP="00B415D9">
      <w:pPr>
        <w:pStyle w:val="BodyText"/>
        <w:ind w:right="17"/>
        <w:jc w:val="both"/>
        <w:rPr>
          <w:color w:val="010101"/>
          <w:w w:val="110"/>
          <w:sz w:val="22"/>
          <w:szCs w:val="22"/>
        </w:rPr>
      </w:pPr>
      <w:r w:rsidRPr="00B415D9">
        <w:rPr>
          <w:color w:val="010101"/>
          <w:w w:val="110"/>
          <w:sz w:val="22"/>
          <w:szCs w:val="22"/>
        </w:rPr>
        <w:t xml:space="preserve">Today is a chance to take a break from the busy farming schedule this time of year. I hope those of you attending the show this year thoroughly enjoy the day and that it gives everyone a chance to celebrate all that is good about rural Ireland. I will be visiting </w:t>
      </w:r>
      <w:proofErr w:type="gramStart"/>
      <w:r w:rsidRPr="00B415D9">
        <w:rPr>
          <w:color w:val="010101"/>
          <w:w w:val="110"/>
          <w:sz w:val="22"/>
          <w:szCs w:val="22"/>
        </w:rPr>
        <w:t>a number of</w:t>
      </w:r>
      <w:proofErr w:type="gramEnd"/>
      <w:r w:rsidRPr="00B415D9">
        <w:rPr>
          <w:color w:val="010101"/>
          <w:w w:val="110"/>
          <w:sz w:val="22"/>
          <w:szCs w:val="22"/>
        </w:rPr>
        <w:t xml:space="preserve"> the shows around the country and meeting as many of you as I can. </w:t>
      </w:r>
    </w:p>
    <w:p w14:paraId="6ABE12E3" w14:textId="4DA9E867" w:rsidR="0039486F" w:rsidRPr="00B415D9" w:rsidRDefault="0039486F" w:rsidP="00B415D9">
      <w:pPr>
        <w:pStyle w:val="BodyText"/>
        <w:ind w:right="17"/>
        <w:jc w:val="both"/>
        <w:rPr>
          <w:color w:val="010101"/>
          <w:w w:val="110"/>
          <w:sz w:val="22"/>
          <w:szCs w:val="22"/>
        </w:rPr>
      </w:pPr>
    </w:p>
    <w:p w14:paraId="15B37FA8" w14:textId="3954CFCC" w:rsidR="00B118DD" w:rsidRPr="00B415D9" w:rsidRDefault="00080A31" w:rsidP="00B415D9">
      <w:pPr>
        <w:pStyle w:val="BodyText"/>
        <w:spacing w:before="0"/>
        <w:ind w:right="17"/>
        <w:jc w:val="both"/>
        <w:rPr>
          <w:color w:val="010101"/>
          <w:w w:val="110"/>
          <w:sz w:val="22"/>
          <w:szCs w:val="22"/>
        </w:rPr>
      </w:pPr>
      <w:r w:rsidRPr="00B415D9">
        <w:rPr>
          <w:color w:val="010101"/>
          <w:w w:val="110"/>
          <w:sz w:val="22"/>
          <w:szCs w:val="22"/>
        </w:rPr>
        <w:t>Dara Calleary</w:t>
      </w:r>
      <w:r w:rsidR="00B8269F" w:rsidRPr="00B415D9">
        <w:rPr>
          <w:color w:val="010101"/>
          <w:w w:val="110"/>
          <w:sz w:val="22"/>
          <w:szCs w:val="22"/>
        </w:rPr>
        <w:t xml:space="preserve"> TD</w:t>
      </w:r>
    </w:p>
    <w:p w14:paraId="2802850D" w14:textId="2C710E12" w:rsidR="00B8269F" w:rsidRPr="00B415D9" w:rsidRDefault="00080A31" w:rsidP="00B415D9">
      <w:pPr>
        <w:pStyle w:val="BodyText"/>
        <w:spacing w:before="0"/>
        <w:ind w:right="17"/>
        <w:jc w:val="both"/>
        <w:rPr>
          <w:color w:val="010101"/>
          <w:w w:val="110"/>
          <w:sz w:val="22"/>
          <w:szCs w:val="22"/>
        </w:rPr>
      </w:pPr>
      <w:r w:rsidRPr="00B415D9">
        <w:rPr>
          <w:color w:val="010101"/>
          <w:w w:val="110"/>
          <w:sz w:val="22"/>
          <w:szCs w:val="22"/>
        </w:rPr>
        <w:t>Minister for Rural and</w:t>
      </w:r>
      <w:r w:rsidR="00B8269F" w:rsidRPr="00B415D9">
        <w:rPr>
          <w:color w:val="010101"/>
          <w:w w:val="110"/>
          <w:sz w:val="22"/>
          <w:szCs w:val="22"/>
        </w:rPr>
        <w:t xml:space="preserve"> Community </w:t>
      </w:r>
      <w:r w:rsidRPr="00B415D9">
        <w:rPr>
          <w:color w:val="010101"/>
          <w:w w:val="110"/>
          <w:sz w:val="22"/>
          <w:szCs w:val="22"/>
        </w:rPr>
        <w:t>Development and the Gaeltacht</w:t>
      </w:r>
    </w:p>
    <w:p w14:paraId="24CC7714" w14:textId="501E024F" w:rsidR="00B8269F" w:rsidRPr="00B415D9" w:rsidRDefault="00B8269F" w:rsidP="00935492">
      <w:pPr>
        <w:pStyle w:val="BodyText"/>
        <w:spacing w:before="0" w:line="360" w:lineRule="auto"/>
        <w:ind w:right="17"/>
        <w:jc w:val="both"/>
        <w:rPr>
          <w:color w:val="010101"/>
          <w:w w:val="110"/>
          <w:sz w:val="22"/>
          <w:szCs w:val="22"/>
        </w:rPr>
      </w:pPr>
    </w:p>
    <w:p w14:paraId="50150561" w14:textId="2C036DA2" w:rsidR="00B8269F" w:rsidRPr="00B415D9" w:rsidRDefault="00B415D9" w:rsidP="00B415D9">
      <w:pPr>
        <w:pStyle w:val="NormalWeb"/>
      </w:pPr>
      <w:r>
        <w:rPr>
          <w:noProof/>
        </w:rPr>
        <w:drawing>
          <wp:anchor distT="0" distB="0" distL="114300" distR="114300" simplePos="0" relativeHeight="251659264" behindDoc="1" locked="0" layoutInCell="1" allowOverlap="1" wp14:anchorId="2A686F79" wp14:editId="051F25E7">
            <wp:simplePos x="0" y="0"/>
            <wp:positionH relativeFrom="column">
              <wp:posOffset>-26419</wp:posOffset>
            </wp:positionH>
            <wp:positionV relativeFrom="paragraph">
              <wp:posOffset>-152076</wp:posOffset>
            </wp:positionV>
            <wp:extent cx="1990725" cy="616585"/>
            <wp:effectExtent l="0" t="0" r="9525" b="0"/>
            <wp:wrapTight wrapText="bothSides">
              <wp:wrapPolygon edited="0">
                <wp:start x="0" y="0"/>
                <wp:lineTo x="0" y="20688"/>
                <wp:lineTo x="21497" y="20688"/>
                <wp:lineTo x="21497" y="0"/>
                <wp:lineTo x="0" y="0"/>
              </wp:wrapPolygon>
            </wp:wrapTight>
            <wp:docPr id="4" name="Picture 2" descr="A close up of a signatu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descr="A close up of a signature&#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90725" cy="616585"/>
                    </a:xfrm>
                    <a:prstGeom prst="rect">
                      <a:avLst/>
                    </a:prstGeom>
                    <a:noFill/>
                    <a:ln>
                      <a:noFill/>
                    </a:ln>
                  </pic:spPr>
                </pic:pic>
              </a:graphicData>
            </a:graphic>
            <wp14:sizeRelH relativeFrom="margin">
              <wp14:pctWidth>0</wp14:pctWidth>
            </wp14:sizeRelH>
            <wp14:sizeRelV relativeFrom="margin">
              <wp14:pctHeight>0</wp14:pctHeight>
            </wp14:sizeRelV>
          </wp:anchor>
        </w:drawing>
      </w:r>
    </w:p>
    <w:sectPr w:rsidR="00B8269F" w:rsidRPr="00B415D9" w:rsidSect="00B415D9">
      <w:footerReference w:type="default" r:id="rId13"/>
      <w:pgSz w:w="11906" w:h="16838"/>
      <w:pgMar w:top="1304" w:right="1361" w:bottom="1304" w:left="136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CD75C5" w14:textId="77777777" w:rsidR="001D66D4" w:rsidRDefault="001D66D4" w:rsidP="009610E1">
      <w:r>
        <w:separator/>
      </w:r>
    </w:p>
  </w:endnote>
  <w:endnote w:type="continuationSeparator" w:id="0">
    <w:p w14:paraId="45C58205" w14:textId="77777777" w:rsidR="001D66D4" w:rsidRDefault="001D66D4" w:rsidP="009610E1">
      <w:r>
        <w:continuationSeparator/>
      </w:r>
    </w:p>
  </w:endnote>
  <w:endnote w:type="continuationNotice" w:id="1">
    <w:p w14:paraId="0D971D27" w14:textId="77777777" w:rsidR="001D66D4" w:rsidRDefault="001D66D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1AA3FF" w14:textId="458BA529" w:rsidR="003C50E6" w:rsidRDefault="003C50E6" w:rsidP="00B415D9">
    <w:pPr>
      <w:pStyle w:val="Footer"/>
    </w:pPr>
  </w:p>
  <w:p w14:paraId="23F6D638" w14:textId="77777777" w:rsidR="003C50E6" w:rsidRDefault="003C50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68365" w14:textId="77777777" w:rsidR="001D66D4" w:rsidRDefault="001D66D4" w:rsidP="009610E1">
      <w:r>
        <w:separator/>
      </w:r>
    </w:p>
  </w:footnote>
  <w:footnote w:type="continuationSeparator" w:id="0">
    <w:p w14:paraId="5FB624F1" w14:textId="77777777" w:rsidR="001D66D4" w:rsidRDefault="001D66D4" w:rsidP="009610E1">
      <w:r>
        <w:continuationSeparator/>
      </w:r>
    </w:p>
  </w:footnote>
  <w:footnote w:type="continuationNotice" w:id="1">
    <w:p w14:paraId="3B370C3A" w14:textId="77777777" w:rsidR="001D66D4" w:rsidRDefault="001D66D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B17F2"/>
    <w:multiLevelType w:val="hybridMultilevel"/>
    <w:tmpl w:val="82C2E076"/>
    <w:lvl w:ilvl="0" w:tplc="18090001">
      <w:start w:val="1"/>
      <w:numFmt w:val="bullet"/>
      <w:lvlText w:val=""/>
      <w:lvlJc w:val="left"/>
      <w:pPr>
        <w:ind w:left="1440" w:hanging="360"/>
      </w:pPr>
      <w:rPr>
        <w:rFonts w:ascii="Symbol" w:hAnsi="Symbo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1" w15:restartNumberingAfterBreak="0">
    <w:nsid w:val="176D5A2E"/>
    <w:multiLevelType w:val="hybridMultilevel"/>
    <w:tmpl w:val="A6DA6A6A"/>
    <w:lvl w:ilvl="0" w:tplc="18090001">
      <w:start w:val="1"/>
      <w:numFmt w:val="bullet"/>
      <w:lvlText w:val=""/>
      <w:lvlJc w:val="left"/>
      <w:pPr>
        <w:ind w:left="739" w:hanging="360"/>
      </w:pPr>
      <w:rPr>
        <w:rFonts w:ascii="Symbol" w:hAnsi="Symbol" w:hint="default"/>
      </w:rPr>
    </w:lvl>
    <w:lvl w:ilvl="1" w:tplc="18090003" w:tentative="1">
      <w:start w:val="1"/>
      <w:numFmt w:val="bullet"/>
      <w:lvlText w:val="o"/>
      <w:lvlJc w:val="left"/>
      <w:pPr>
        <w:ind w:left="1459" w:hanging="360"/>
      </w:pPr>
      <w:rPr>
        <w:rFonts w:ascii="Courier New" w:hAnsi="Courier New" w:cs="Courier New" w:hint="default"/>
      </w:rPr>
    </w:lvl>
    <w:lvl w:ilvl="2" w:tplc="18090005" w:tentative="1">
      <w:start w:val="1"/>
      <w:numFmt w:val="bullet"/>
      <w:lvlText w:val=""/>
      <w:lvlJc w:val="left"/>
      <w:pPr>
        <w:ind w:left="2179" w:hanging="360"/>
      </w:pPr>
      <w:rPr>
        <w:rFonts w:ascii="Wingdings" w:hAnsi="Wingdings" w:hint="default"/>
      </w:rPr>
    </w:lvl>
    <w:lvl w:ilvl="3" w:tplc="18090001" w:tentative="1">
      <w:start w:val="1"/>
      <w:numFmt w:val="bullet"/>
      <w:lvlText w:val=""/>
      <w:lvlJc w:val="left"/>
      <w:pPr>
        <w:ind w:left="2899" w:hanging="360"/>
      </w:pPr>
      <w:rPr>
        <w:rFonts w:ascii="Symbol" w:hAnsi="Symbol" w:hint="default"/>
      </w:rPr>
    </w:lvl>
    <w:lvl w:ilvl="4" w:tplc="18090003" w:tentative="1">
      <w:start w:val="1"/>
      <w:numFmt w:val="bullet"/>
      <w:lvlText w:val="o"/>
      <w:lvlJc w:val="left"/>
      <w:pPr>
        <w:ind w:left="3619" w:hanging="360"/>
      </w:pPr>
      <w:rPr>
        <w:rFonts w:ascii="Courier New" w:hAnsi="Courier New" w:cs="Courier New" w:hint="default"/>
      </w:rPr>
    </w:lvl>
    <w:lvl w:ilvl="5" w:tplc="18090005" w:tentative="1">
      <w:start w:val="1"/>
      <w:numFmt w:val="bullet"/>
      <w:lvlText w:val=""/>
      <w:lvlJc w:val="left"/>
      <w:pPr>
        <w:ind w:left="4339" w:hanging="360"/>
      </w:pPr>
      <w:rPr>
        <w:rFonts w:ascii="Wingdings" w:hAnsi="Wingdings" w:hint="default"/>
      </w:rPr>
    </w:lvl>
    <w:lvl w:ilvl="6" w:tplc="18090001" w:tentative="1">
      <w:start w:val="1"/>
      <w:numFmt w:val="bullet"/>
      <w:lvlText w:val=""/>
      <w:lvlJc w:val="left"/>
      <w:pPr>
        <w:ind w:left="5059" w:hanging="360"/>
      </w:pPr>
      <w:rPr>
        <w:rFonts w:ascii="Symbol" w:hAnsi="Symbol" w:hint="default"/>
      </w:rPr>
    </w:lvl>
    <w:lvl w:ilvl="7" w:tplc="18090003" w:tentative="1">
      <w:start w:val="1"/>
      <w:numFmt w:val="bullet"/>
      <w:lvlText w:val="o"/>
      <w:lvlJc w:val="left"/>
      <w:pPr>
        <w:ind w:left="5779" w:hanging="360"/>
      </w:pPr>
      <w:rPr>
        <w:rFonts w:ascii="Courier New" w:hAnsi="Courier New" w:cs="Courier New" w:hint="default"/>
      </w:rPr>
    </w:lvl>
    <w:lvl w:ilvl="8" w:tplc="18090005" w:tentative="1">
      <w:start w:val="1"/>
      <w:numFmt w:val="bullet"/>
      <w:lvlText w:val=""/>
      <w:lvlJc w:val="left"/>
      <w:pPr>
        <w:ind w:left="6499" w:hanging="360"/>
      </w:pPr>
      <w:rPr>
        <w:rFonts w:ascii="Wingdings" w:hAnsi="Wingdings" w:hint="default"/>
      </w:rPr>
    </w:lvl>
  </w:abstractNum>
  <w:abstractNum w:abstractNumId="2" w15:restartNumberingAfterBreak="0">
    <w:nsid w:val="1FB80286"/>
    <w:multiLevelType w:val="hybridMultilevel"/>
    <w:tmpl w:val="CF96666E"/>
    <w:lvl w:ilvl="0" w:tplc="7AD26A20">
      <w:start w:val="1"/>
      <w:numFmt w:val="lowerRoman"/>
      <w:lvlText w:val="(%1)"/>
      <w:lvlJc w:val="left"/>
      <w:pPr>
        <w:ind w:left="1080" w:hanging="720"/>
      </w:pPr>
      <w:rPr>
        <w:rFonts w:hint="default"/>
      </w:r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225B3352"/>
    <w:multiLevelType w:val="hybridMultilevel"/>
    <w:tmpl w:val="26724DE0"/>
    <w:lvl w:ilvl="0" w:tplc="1809000F">
      <w:start w:val="1"/>
      <w:numFmt w:val="decimal"/>
      <w:lvlText w:val="%1."/>
      <w:lvlJc w:val="left"/>
      <w:pPr>
        <w:ind w:left="840" w:hanging="360"/>
      </w:p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4" w15:restartNumberingAfterBreak="0">
    <w:nsid w:val="23AD532E"/>
    <w:multiLevelType w:val="hybridMultilevel"/>
    <w:tmpl w:val="FEFCBC84"/>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5" w15:restartNumberingAfterBreak="0">
    <w:nsid w:val="28C00555"/>
    <w:multiLevelType w:val="hybridMultilevel"/>
    <w:tmpl w:val="59488734"/>
    <w:lvl w:ilvl="0" w:tplc="1809001B">
      <w:start w:val="1"/>
      <w:numFmt w:val="low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2AC038C1"/>
    <w:multiLevelType w:val="hybridMultilevel"/>
    <w:tmpl w:val="D8B08626"/>
    <w:lvl w:ilvl="0" w:tplc="554217AE">
      <w:start w:val="1"/>
      <w:numFmt w:val="decimal"/>
      <w:lvlText w:val="%1."/>
      <w:lvlJc w:val="left"/>
      <w:pPr>
        <w:ind w:left="720" w:hanging="700"/>
      </w:pPr>
      <w:rPr>
        <w:rFonts w:hint="default"/>
      </w:rPr>
    </w:lvl>
    <w:lvl w:ilvl="1" w:tplc="18090019" w:tentative="1">
      <w:start w:val="1"/>
      <w:numFmt w:val="lowerLetter"/>
      <w:lvlText w:val="%2."/>
      <w:lvlJc w:val="left"/>
      <w:pPr>
        <w:ind w:left="1100" w:hanging="360"/>
      </w:pPr>
    </w:lvl>
    <w:lvl w:ilvl="2" w:tplc="1809001B" w:tentative="1">
      <w:start w:val="1"/>
      <w:numFmt w:val="lowerRoman"/>
      <w:lvlText w:val="%3."/>
      <w:lvlJc w:val="right"/>
      <w:pPr>
        <w:ind w:left="1820" w:hanging="180"/>
      </w:pPr>
    </w:lvl>
    <w:lvl w:ilvl="3" w:tplc="1809000F" w:tentative="1">
      <w:start w:val="1"/>
      <w:numFmt w:val="decimal"/>
      <w:lvlText w:val="%4."/>
      <w:lvlJc w:val="left"/>
      <w:pPr>
        <w:ind w:left="2540" w:hanging="360"/>
      </w:pPr>
    </w:lvl>
    <w:lvl w:ilvl="4" w:tplc="18090019" w:tentative="1">
      <w:start w:val="1"/>
      <w:numFmt w:val="lowerLetter"/>
      <w:lvlText w:val="%5."/>
      <w:lvlJc w:val="left"/>
      <w:pPr>
        <w:ind w:left="3260" w:hanging="360"/>
      </w:pPr>
    </w:lvl>
    <w:lvl w:ilvl="5" w:tplc="1809001B" w:tentative="1">
      <w:start w:val="1"/>
      <w:numFmt w:val="lowerRoman"/>
      <w:lvlText w:val="%6."/>
      <w:lvlJc w:val="right"/>
      <w:pPr>
        <w:ind w:left="3980" w:hanging="180"/>
      </w:pPr>
    </w:lvl>
    <w:lvl w:ilvl="6" w:tplc="1809000F" w:tentative="1">
      <w:start w:val="1"/>
      <w:numFmt w:val="decimal"/>
      <w:lvlText w:val="%7."/>
      <w:lvlJc w:val="left"/>
      <w:pPr>
        <w:ind w:left="4700" w:hanging="360"/>
      </w:pPr>
    </w:lvl>
    <w:lvl w:ilvl="7" w:tplc="18090019" w:tentative="1">
      <w:start w:val="1"/>
      <w:numFmt w:val="lowerLetter"/>
      <w:lvlText w:val="%8."/>
      <w:lvlJc w:val="left"/>
      <w:pPr>
        <w:ind w:left="5420" w:hanging="360"/>
      </w:pPr>
    </w:lvl>
    <w:lvl w:ilvl="8" w:tplc="1809001B" w:tentative="1">
      <w:start w:val="1"/>
      <w:numFmt w:val="lowerRoman"/>
      <w:lvlText w:val="%9."/>
      <w:lvlJc w:val="right"/>
      <w:pPr>
        <w:ind w:left="6140" w:hanging="180"/>
      </w:pPr>
    </w:lvl>
  </w:abstractNum>
  <w:abstractNum w:abstractNumId="7" w15:restartNumberingAfterBreak="0">
    <w:nsid w:val="5E36169A"/>
    <w:multiLevelType w:val="hybridMultilevel"/>
    <w:tmpl w:val="A2D0AA6E"/>
    <w:lvl w:ilvl="0" w:tplc="18090001">
      <w:start w:val="1"/>
      <w:numFmt w:val="bullet"/>
      <w:lvlText w:val=""/>
      <w:lvlJc w:val="left"/>
      <w:pPr>
        <w:ind w:left="744" w:hanging="360"/>
      </w:pPr>
      <w:rPr>
        <w:rFonts w:ascii="Symbol" w:hAnsi="Symbol" w:hint="default"/>
      </w:rPr>
    </w:lvl>
    <w:lvl w:ilvl="1" w:tplc="18090003" w:tentative="1">
      <w:start w:val="1"/>
      <w:numFmt w:val="bullet"/>
      <w:lvlText w:val="o"/>
      <w:lvlJc w:val="left"/>
      <w:pPr>
        <w:ind w:left="1464" w:hanging="360"/>
      </w:pPr>
      <w:rPr>
        <w:rFonts w:ascii="Courier New" w:hAnsi="Courier New" w:cs="Courier New" w:hint="default"/>
      </w:rPr>
    </w:lvl>
    <w:lvl w:ilvl="2" w:tplc="18090005" w:tentative="1">
      <w:start w:val="1"/>
      <w:numFmt w:val="bullet"/>
      <w:lvlText w:val=""/>
      <w:lvlJc w:val="left"/>
      <w:pPr>
        <w:ind w:left="2184" w:hanging="360"/>
      </w:pPr>
      <w:rPr>
        <w:rFonts w:ascii="Wingdings" w:hAnsi="Wingdings" w:hint="default"/>
      </w:rPr>
    </w:lvl>
    <w:lvl w:ilvl="3" w:tplc="18090001" w:tentative="1">
      <w:start w:val="1"/>
      <w:numFmt w:val="bullet"/>
      <w:lvlText w:val=""/>
      <w:lvlJc w:val="left"/>
      <w:pPr>
        <w:ind w:left="2904" w:hanging="360"/>
      </w:pPr>
      <w:rPr>
        <w:rFonts w:ascii="Symbol" w:hAnsi="Symbol" w:hint="default"/>
      </w:rPr>
    </w:lvl>
    <w:lvl w:ilvl="4" w:tplc="18090003" w:tentative="1">
      <w:start w:val="1"/>
      <w:numFmt w:val="bullet"/>
      <w:lvlText w:val="o"/>
      <w:lvlJc w:val="left"/>
      <w:pPr>
        <w:ind w:left="3624" w:hanging="360"/>
      </w:pPr>
      <w:rPr>
        <w:rFonts w:ascii="Courier New" w:hAnsi="Courier New" w:cs="Courier New" w:hint="default"/>
      </w:rPr>
    </w:lvl>
    <w:lvl w:ilvl="5" w:tplc="18090005" w:tentative="1">
      <w:start w:val="1"/>
      <w:numFmt w:val="bullet"/>
      <w:lvlText w:val=""/>
      <w:lvlJc w:val="left"/>
      <w:pPr>
        <w:ind w:left="4344" w:hanging="360"/>
      </w:pPr>
      <w:rPr>
        <w:rFonts w:ascii="Wingdings" w:hAnsi="Wingdings" w:hint="default"/>
      </w:rPr>
    </w:lvl>
    <w:lvl w:ilvl="6" w:tplc="18090001" w:tentative="1">
      <w:start w:val="1"/>
      <w:numFmt w:val="bullet"/>
      <w:lvlText w:val=""/>
      <w:lvlJc w:val="left"/>
      <w:pPr>
        <w:ind w:left="5064" w:hanging="360"/>
      </w:pPr>
      <w:rPr>
        <w:rFonts w:ascii="Symbol" w:hAnsi="Symbol" w:hint="default"/>
      </w:rPr>
    </w:lvl>
    <w:lvl w:ilvl="7" w:tplc="18090003" w:tentative="1">
      <w:start w:val="1"/>
      <w:numFmt w:val="bullet"/>
      <w:lvlText w:val="o"/>
      <w:lvlJc w:val="left"/>
      <w:pPr>
        <w:ind w:left="5784" w:hanging="360"/>
      </w:pPr>
      <w:rPr>
        <w:rFonts w:ascii="Courier New" w:hAnsi="Courier New" w:cs="Courier New" w:hint="default"/>
      </w:rPr>
    </w:lvl>
    <w:lvl w:ilvl="8" w:tplc="18090005" w:tentative="1">
      <w:start w:val="1"/>
      <w:numFmt w:val="bullet"/>
      <w:lvlText w:val=""/>
      <w:lvlJc w:val="left"/>
      <w:pPr>
        <w:ind w:left="6504" w:hanging="360"/>
      </w:pPr>
      <w:rPr>
        <w:rFonts w:ascii="Wingdings" w:hAnsi="Wingdings" w:hint="default"/>
      </w:rPr>
    </w:lvl>
  </w:abstractNum>
  <w:abstractNum w:abstractNumId="8" w15:restartNumberingAfterBreak="0">
    <w:nsid w:val="5FAB7A2E"/>
    <w:multiLevelType w:val="hybridMultilevel"/>
    <w:tmpl w:val="013CC1F8"/>
    <w:lvl w:ilvl="0" w:tplc="18090001">
      <w:start w:val="1"/>
      <w:numFmt w:val="bullet"/>
      <w:lvlText w:val=""/>
      <w:lvlJc w:val="left"/>
      <w:pPr>
        <w:ind w:left="840" w:hanging="360"/>
      </w:pPr>
      <w:rPr>
        <w:rFonts w:ascii="Symbol" w:hAnsi="Symbol" w:hint="default"/>
      </w:rPr>
    </w:lvl>
    <w:lvl w:ilvl="1" w:tplc="18090003" w:tentative="1">
      <w:start w:val="1"/>
      <w:numFmt w:val="bullet"/>
      <w:lvlText w:val="o"/>
      <w:lvlJc w:val="left"/>
      <w:pPr>
        <w:ind w:left="1560" w:hanging="360"/>
      </w:pPr>
      <w:rPr>
        <w:rFonts w:ascii="Courier New" w:hAnsi="Courier New" w:cs="Courier New" w:hint="default"/>
      </w:rPr>
    </w:lvl>
    <w:lvl w:ilvl="2" w:tplc="18090005" w:tentative="1">
      <w:start w:val="1"/>
      <w:numFmt w:val="bullet"/>
      <w:lvlText w:val=""/>
      <w:lvlJc w:val="left"/>
      <w:pPr>
        <w:ind w:left="2280" w:hanging="360"/>
      </w:pPr>
      <w:rPr>
        <w:rFonts w:ascii="Wingdings" w:hAnsi="Wingdings" w:hint="default"/>
      </w:rPr>
    </w:lvl>
    <w:lvl w:ilvl="3" w:tplc="18090001" w:tentative="1">
      <w:start w:val="1"/>
      <w:numFmt w:val="bullet"/>
      <w:lvlText w:val=""/>
      <w:lvlJc w:val="left"/>
      <w:pPr>
        <w:ind w:left="3000" w:hanging="360"/>
      </w:pPr>
      <w:rPr>
        <w:rFonts w:ascii="Symbol" w:hAnsi="Symbol" w:hint="default"/>
      </w:rPr>
    </w:lvl>
    <w:lvl w:ilvl="4" w:tplc="18090003" w:tentative="1">
      <w:start w:val="1"/>
      <w:numFmt w:val="bullet"/>
      <w:lvlText w:val="o"/>
      <w:lvlJc w:val="left"/>
      <w:pPr>
        <w:ind w:left="3720" w:hanging="360"/>
      </w:pPr>
      <w:rPr>
        <w:rFonts w:ascii="Courier New" w:hAnsi="Courier New" w:cs="Courier New" w:hint="default"/>
      </w:rPr>
    </w:lvl>
    <w:lvl w:ilvl="5" w:tplc="18090005" w:tentative="1">
      <w:start w:val="1"/>
      <w:numFmt w:val="bullet"/>
      <w:lvlText w:val=""/>
      <w:lvlJc w:val="left"/>
      <w:pPr>
        <w:ind w:left="4440" w:hanging="360"/>
      </w:pPr>
      <w:rPr>
        <w:rFonts w:ascii="Wingdings" w:hAnsi="Wingdings" w:hint="default"/>
      </w:rPr>
    </w:lvl>
    <w:lvl w:ilvl="6" w:tplc="18090001" w:tentative="1">
      <w:start w:val="1"/>
      <w:numFmt w:val="bullet"/>
      <w:lvlText w:val=""/>
      <w:lvlJc w:val="left"/>
      <w:pPr>
        <w:ind w:left="5160" w:hanging="360"/>
      </w:pPr>
      <w:rPr>
        <w:rFonts w:ascii="Symbol" w:hAnsi="Symbol" w:hint="default"/>
      </w:rPr>
    </w:lvl>
    <w:lvl w:ilvl="7" w:tplc="18090003" w:tentative="1">
      <w:start w:val="1"/>
      <w:numFmt w:val="bullet"/>
      <w:lvlText w:val="o"/>
      <w:lvlJc w:val="left"/>
      <w:pPr>
        <w:ind w:left="5880" w:hanging="360"/>
      </w:pPr>
      <w:rPr>
        <w:rFonts w:ascii="Courier New" w:hAnsi="Courier New" w:cs="Courier New" w:hint="default"/>
      </w:rPr>
    </w:lvl>
    <w:lvl w:ilvl="8" w:tplc="18090005" w:tentative="1">
      <w:start w:val="1"/>
      <w:numFmt w:val="bullet"/>
      <w:lvlText w:val=""/>
      <w:lvlJc w:val="left"/>
      <w:pPr>
        <w:ind w:left="6600" w:hanging="360"/>
      </w:pPr>
      <w:rPr>
        <w:rFonts w:ascii="Wingdings" w:hAnsi="Wingdings" w:hint="default"/>
      </w:rPr>
    </w:lvl>
  </w:abstractNum>
  <w:abstractNum w:abstractNumId="9" w15:restartNumberingAfterBreak="0">
    <w:nsid w:val="64D45C36"/>
    <w:multiLevelType w:val="hybridMultilevel"/>
    <w:tmpl w:val="9E24319C"/>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76840509"/>
    <w:multiLevelType w:val="hybridMultilevel"/>
    <w:tmpl w:val="BAEA368C"/>
    <w:lvl w:ilvl="0" w:tplc="18090013">
      <w:start w:val="1"/>
      <w:numFmt w:val="upperRoman"/>
      <w:lvlText w:val="%1."/>
      <w:lvlJc w:val="righ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15:restartNumberingAfterBreak="0">
    <w:nsid w:val="7E990BC2"/>
    <w:multiLevelType w:val="hybridMultilevel"/>
    <w:tmpl w:val="66A43BFC"/>
    <w:lvl w:ilvl="0" w:tplc="1809001B">
      <w:start w:val="1"/>
      <w:numFmt w:val="lowerRoman"/>
      <w:lvlText w:val="%1."/>
      <w:lvlJc w:val="right"/>
      <w:pPr>
        <w:ind w:left="720" w:hanging="360"/>
      </w:pPr>
    </w:lvl>
    <w:lvl w:ilvl="1" w:tplc="18090019">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num w:numId="1" w16cid:durableId="1419210841">
    <w:abstractNumId w:val="7"/>
  </w:num>
  <w:num w:numId="2" w16cid:durableId="2050379524">
    <w:abstractNumId w:val="1"/>
  </w:num>
  <w:num w:numId="3" w16cid:durableId="781997066">
    <w:abstractNumId w:val="11"/>
  </w:num>
  <w:num w:numId="4" w16cid:durableId="823938092">
    <w:abstractNumId w:val="0"/>
  </w:num>
  <w:num w:numId="5" w16cid:durableId="55055798">
    <w:abstractNumId w:val="9"/>
  </w:num>
  <w:num w:numId="6" w16cid:durableId="318265453">
    <w:abstractNumId w:val="10"/>
  </w:num>
  <w:num w:numId="7" w16cid:durableId="1300958398">
    <w:abstractNumId w:val="8"/>
  </w:num>
  <w:num w:numId="8" w16cid:durableId="964778052">
    <w:abstractNumId w:val="3"/>
  </w:num>
  <w:num w:numId="9" w16cid:durableId="1859999935">
    <w:abstractNumId w:val="5"/>
  </w:num>
  <w:num w:numId="10" w16cid:durableId="1384448874">
    <w:abstractNumId w:val="2"/>
  </w:num>
  <w:num w:numId="11" w16cid:durableId="104204374">
    <w:abstractNumId w:val="6"/>
  </w:num>
  <w:num w:numId="12" w16cid:durableId="436755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52279"/>
    <w:rsid w:val="000018ED"/>
    <w:rsid w:val="00005AA5"/>
    <w:rsid w:val="0001706A"/>
    <w:rsid w:val="00030F3D"/>
    <w:rsid w:val="000370CA"/>
    <w:rsid w:val="00037525"/>
    <w:rsid w:val="000571F3"/>
    <w:rsid w:val="0006106C"/>
    <w:rsid w:val="000630E5"/>
    <w:rsid w:val="000664B7"/>
    <w:rsid w:val="00074720"/>
    <w:rsid w:val="0007600F"/>
    <w:rsid w:val="00080A31"/>
    <w:rsid w:val="000B4FB3"/>
    <w:rsid w:val="000C3201"/>
    <w:rsid w:val="000C54C6"/>
    <w:rsid w:val="000D07F1"/>
    <w:rsid w:val="000D5216"/>
    <w:rsid w:val="00112C10"/>
    <w:rsid w:val="001154EA"/>
    <w:rsid w:val="00117B26"/>
    <w:rsid w:val="00120ED2"/>
    <w:rsid w:val="0012757E"/>
    <w:rsid w:val="001413F2"/>
    <w:rsid w:val="00141651"/>
    <w:rsid w:val="00164812"/>
    <w:rsid w:val="001656A9"/>
    <w:rsid w:val="00171871"/>
    <w:rsid w:val="00186B1D"/>
    <w:rsid w:val="00192452"/>
    <w:rsid w:val="001A0188"/>
    <w:rsid w:val="001A0543"/>
    <w:rsid w:val="001B0A6F"/>
    <w:rsid w:val="001C1260"/>
    <w:rsid w:val="001D66D4"/>
    <w:rsid w:val="001E1214"/>
    <w:rsid w:val="001E4AF0"/>
    <w:rsid w:val="001E6C8D"/>
    <w:rsid w:val="001F532B"/>
    <w:rsid w:val="001F6580"/>
    <w:rsid w:val="00220710"/>
    <w:rsid w:val="00243FB2"/>
    <w:rsid w:val="002563D0"/>
    <w:rsid w:val="00271C80"/>
    <w:rsid w:val="00281206"/>
    <w:rsid w:val="002924F7"/>
    <w:rsid w:val="00294E06"/>
    <w:rsid w:val="002B47ED"/>
    <w:rsid w:val="002C5E0D"/>
    <w:rsid w:val="002D2F1C"/>
    <w:rsid w:val="002D5F9C"/>
    <w:rsid w:val="002E2DBF"/>
    <w:rsid w:val="002E31E9"/>
    <w:rsid w:val="002F301D"/>
    <w:rsid w:val="0031157F"/>
    <w:rsid w:val="00337191"/>
    <w:rsid w:val="003447FA"/>
    <w:rsid w:val="00357145"/>
    <w:rsid w:val="003601B4"/>
    <w:rsid w:val="0039486F"/>
    <w:rsid w:val="003B754C"/>
    <w:rsid w:val="003B78B8"/>
    <w:rsid w:val="003C50E6"/>
    <w:rsid w:val="003D0E7D"/>
    <w:rsid w:val="003F21CE"/>
    <w:rsid w:val="00404888"/>
    <w:rsid w:val="004250C7"/>
    <w:rsid w:val="00441A67"/>
    <w:rsid w:val="00443C25"/>
    <w:rsid w:val="00452939"/>
    <w:rsid w:val="00454375"/>
    <w:rsid w:val="00455B49"/>
    <w:rsid w:val="00455EAA"/>
    <w:rsid w:val="00461E59"/>
    <w:rsid w:val="00482013"/>
    <w:rsid w:val="00487B28"/>
    <w:rsid w:val="004A1E91"/>
    <w:rsid w:val="004B2776"/>
    <w:rsid w:val="00504445"/>
    <w:rsid w:val="005222F5"/>
    <w:rsid w:val="00533621"/>
    <w:rsid w:val="00547454"/>
    <w:rsid w:val="005500A4"/>
    <w:rsid w:val="005677B6"/>
    <w:rsid w:val="00570A51"/>
    <w:rsid w:val="00572C9C"/>
    <w:rsid w:val="00586890"/>
    <w:rsid w:val="00592BB9"/>
    <w:rsid w:val="00592FE1"/>
    <w:rsid w:val="00594340"/>
    <w:rsid w:val="00594670"/>
    <w:rsid w:val="005A75AD"/>
    <w:rsid w:val="005B1593"/>
    <w:rsid w:val="005D0FBC"/>
    <w:rsid w:val="005D55DA"/>
    <w:rsid w:val="005D567F"/>
    <w:rsid w:val="005E648A"/>
    <w:rsid w:val="00602FD7"/>
    <w:rsid w:val="00607493"/>
    <w:rsid w:val="006148A0"/>
    <w:rsid w:val="00615327"/>
    <w:rsid w:val="00621E9E"/>
    <w:rsid w:val="00627FEA"/>
    <w:rsid w:val="006309A9"/>
    <w:rsid w:val="00641AC4"/>
    <w:rsid w:val="0065737A"/>
    <w:rsid w:val="0066195B"/>
    <w:rsid w:val="006867E8"/>
    <w:rsid w:val="00694176"/>
    <w:rsid w:val="006A5712"/>
    <w:rsid w:val="006B5D86"/>
    <w:rsid w:val="006C3AF0"/>
    <w:rsid w:val="006C573E"/>
    <w:rsid w:val="006D312E"/>
    <w:rsid w:val="00706903"/>
    <w:rsid w:val="00723989"/>
    <w:rsid w:val="00726583"/>
    <w:rsid w:val="0073089B"/>
    <w:rsid w:val="00735D2A"/>
    <w:rsid w:val="00752279"/>
    <w:rsid w:val="00764294"/>
    <w:rsid w:val="007A390A"/>
    <w:rsid w:val="007B2A83"/>
    <w:rsid w:val="007C79CD"/>
    <w:rsid w:val="007D0978"/>
    <w:rsid w:val="007F0305"/>
    <w:rsid w:val="007F3BB9"/>
    <w:rsid w:val="00810238"/>
    <w:rsid w:val="0081172D"/>
    <w:rsid w:val="00817506"/>
    <w:rsid w:val="00817E62"/>
    <w:rsid w:val="00830F4C"/>
    <w:rsid w:val="00832B88"/>
    <w:rsid w:val="00836041"/>
    <w:rsid w:val="0083659B"/>
    <w:rsid w:val="008514B9"/>
    <w:rsid w:val="00854B8B"/>
    <w:rsid w:val="00876AB7"/>
    <w:rsid w:val="00877AF0"/>
    <w:rsid w:val="008A2529"/>
    <w:rsid w:val="008A7FD5"/>
    <w:rsid w:val="008D546D"/>
    <w:rsid w:val="008E41DF"/>
    <w:rsid w:val="00904736"/>
    <w:rsid w:val="0090751D"/>
    <w:rsid w:val="009204FF"/>
    <w:rsid w:val="00922EF4"/>
    <w:rsid w:val="00930236"/>
    <w:rsid w:val="009304F4"/>
    <w:rsid w:val="00935492"/>
    <w:rsid w:val="00941E42"/>
    <w:rsid w:val="009610E1"/>
    <w:rsid w:val="009724D4"/>
    <w:rsid w:val="00993B6A"/>
    <w:rsid w:val="009A4B67"/>
    <w:rsid w:val="009A4C96"/>
    <w:rsid w:val="009B72B9"/>
    <w:rsid w:val="009D5283"/>
    <w:rsid w:val="009E752C"/>
    <w:rsid w:val="009F32D7"/>
    <w:rsid w:val="009F3AA7"/>
    <w:rsid w:val="009F5585"/>
    <w:rsid w:val="009F5F9B"/>
    <w:rsid w:val="00A031C3"/>
    <w:rsid w:val="00A21503"/>
    <w:rsid w:val="00A25F8B"/>
    <w:rsid w:val="00A37CA5"/>
    <w:rsid w:val="00A556A7"/>
    <w:rsid w:val="00A67D83"/>
    <w:rsid w:val="00A76497"/>
    <w:rsid w:val="00A82F12"/>
    <w:rsid w:val="00A837E1"/>
    <w:rsid w:val="00A856A8"/>
    <w:rsid w:val="00AC15B1"/>
    <w:rsid w:val="00AC42DD"/>
    <w:rsid w:val="00AD15AA"/>
    <w:rsid w:val="00AE4B2C"/>
    <w:rsid w:val="00AE5853"/>
    <w:rsid w:val="00B01873"/>
    <w:rsid w:val="00B05698"/>
    <w:rsid w:val="00B118DD"/>
    <w:rsid w:val="00B119B3"/>
    <w:rsid w:val="00B373D1"/>
    <w:rsid w:val="00B415D9"/>
    <w:rsid w:val="00B65EBF"/>
    <w:rsid w:val="00B8269F"/>
    <w:rsid w:val="00B82E87"/>
    <w:rsid w:val="00B96F0F"/>
    <w:rsid w:val="00BB7505"/>
    <w:rsid w:val="00BD13AA"/>
    <w:rsid w:val="00BD7A4A"/>
    <w:rsid w:val="00BF5527"/>
    <w:rsid w:val="00BF6FA3"/>
    <w:rsid w:val="00C06B23"/>
    <w:rsid w:val="00C12765"/>
    <w:rsid w:val="00C151F1"/>
    <w:rsid w:val="00C30DE5"/>
    <w:rsid w:val="00C36F40"/>
    <w:rsid w:val="00C428F2"/>
    <w:rsid w:val="00C5144D"/>
    <w:rsid w:val="00C55C63"/>
    <w:rsid w:val="00C8348B"/>
    <w:rsid w:val="00C92856"/>
    <w:rsid w:val="00CA24A9"/>
    <w:rsid w:val="00CA46B3"/>
    <w:rsid w:val="00CA55EC"/>
    <w:rsid w:val="00CC2C1F"/>
    <w:rsid w:val="00CD1DF1"/>
    <w:rsid w:val="00CD22CE"/>
    <w:rsid w:val="00CE2851"/>
    <w:rsid w:val="00CE4E75"/>
    <w:rsid w:val="00D1181B"/>
    <w:rsid w:val="00D11AAF"/>
    <w:rsid w:val="00D15210"/>
    <w:rsid w:val="00D30691"/>
    <w:rsid w:val="00D456A1"/>
    <w:rsid w:val="00D5190B"/>
    <w:rsid w:val="00D61EA8"/>
    <w:rsid w:val="00D64084"/>
    <w:rsid w:val="00D6480F"/>
    <w:rsid w:val="00D82634"/>
    <w:rsid w:val="00DA7FB7"/>
    <w:rsid w:val="00DD3DF9"/>
    <w:rsid w:val="00DD6D92"/>
    <w:rsid w:val="00DE53FF"/>
    <w:rsid w:val="00E07A24"/>
    <w:rsid w:val="00E14448"/>
    <w:rsid w:val="00E1465B"/>
    <w:rsid w:val="00E27052"/>
    <w:rsid w:val="00E65685"/>
    <w:rsid w:val="00E75960"/>
    <w:rsid w:val="00E87F0B"/>
    <w:rsid w:val="00E947AF"/>
    <w:rsid w:val="00EA2A01"/>
    <w:rsid w:val="00EA39FC"/>
    <w:rsid w:val="00EB2F61"/>
    <w:rsid w:val="00EC1755"/>
    <w:rsid w:val="00EC494F"/>
    <w:rsid w:val="00EC6AB1"/>
    <w:rsid w:val="00EC7192"/>
    <w:rsid w:val="00ED5540"/>
    <w:rsid w:val="00EF249C"/>
    <w:rsid w:val="00EF4A77"/>
    <w:rsid w:val="00F02580"/>
    <w:rsid w:val="00F155C5"/>
    <w:rsid w:val="00F33710"/>
    <w:rsid w:val="00F343AC"/>
    <w:rsid w:val="00F35FC9"/>
    <w:rsid w:val="00F46E00"/>
    <w:rsid w:val="00F61398"/>
    <w:rsid w:val="00F728DD"/>
    <w:rsid w:val="00F74831"/>
    <w:rsid w:val="00F907F5"/>
    <w:rsid w:val="00F94055"/>
    <w:rsid w:val="00FA2621"/>
    <w:rsid w:val="00FC2499"/>
    <w:rsid w:val="00FC7ED1"/>
    <w:rsid w:val="00FD0F67"/>
    <w:rsid w:val="00FD5E28"/>
    <w:rsid w:val="00FE252D"/>
    <w:rsid w:val="2206875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E9B4E"/>
  <w15:chartTrackingRefBased/>
  <w15:docId w15:val="{95228025-14BF-47EA-ACCD-CC990C4A25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752279"/>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52279"/>
    <w:pPr>
      <w:spacing w:before="12"/>
      <w:ind w:left="20"/>
    </w:pPr>
    <w:rPr>
      <w:sz w:val="23"/>
      <w:szCs w:val="23"/>
    </w:rPr>
  </w:style>
  <w:style w:type="character" w:customStyle="1" w:styleId="BodyTextChar">
    <w:name w:val="Body Text Char"/>
    <w:basedOn w:val="DefaultParagraphFont"/>
    <w:link w:val="BodyText"/>
    <w:uiPriority w:val="1"/>
    <w:rsid w:val="00752279"/>
    <w:rPr>
      <w:rFonts w:ascii="Arial" w:eastAsia="Arial" w:hAnsi="Arial" w:cs="Arial"/>
      <w:sz w:val="23"/>
      <w:szCs w:val="23"/>
      <w:lang w:val="en-US"/>
    </w:rPr>
  </w:style>
  <w:style w:type="table" w:styleId="TableGrid">
    <w:name w:val="Table Grid"/>
    <w:basedOn w:val="TableNormal"/>
    <w:uiPriority w:val="39"/>
    <w:rsid w:val="0062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CC2C1F"/>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BalloonText">
    <w:name w:val="Balloon Text"/>
    <w:basedOn w:val="Normal"/>
    <w:link w:val="BalloonTextChar"/>
    <w:uiPriority w:val="99"/>
    <w:semiHidden/>
    <w:unhideWhenUsed/>
    <w:rsid w:val="00D456A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456A1"/>
    <w:rPr>
      <w:rFonts w:ascii="Segoe UI" w:eastAsia="Arial" w:hAnsi="Segoe UI" w:cs="Segoe UI"/>
      <w:sz w:val="18"/>
      <w:szCs w:val="18"/>
      <w:lang w:val="en-US"/>
    </w:rPr>
  </w:style>
  <w:style w:type="paragraph" w:styleId="ListParagraph">
    <w:name w:val="List Paragraph"/>
    <w:basedOn w:val="Normal"/>
    <w:uiPriority w:val="34"/>
    <w:qFormat/>
    <w:rsid w:val="00EC1755"/>
    <w:pPr>
      <w:ind w:left="720"/>
      <w:contextualSpacing/>
    </w:pPr>
  </w:style>
  <w:style w:type="character" w:styleId="CommentReference">
    <w:name w:val="annotation reference"/>
    <w:basedOn w:val="DefaultParagraphFont"/>
    <w:uiPriority w:val="99"/>
    <w:semiHidden/>
    <w:unhideWhenUsed/>
    <w:rsid w:val="00F155C5"/>
    <w:rPr>
      <w:sz w:val="16"/>
      <w:szCs w:val="16"/>
    </w:rPr>
  </w:style>
  <w:style w:type="paragraph" w:styleId="CommentText">
    <w:name w:val="annotation text"/>
    <w:basedOn w:val="Normal"/>
    <w:link w:val="CommentTextChar"/>
    <w:uiPriority w:val="99"/>
    <w:semiHidden/>
    <w:unhideWhenUsed/>
    <w:rsid w:val="00F155C5"/>
    <w:rPr>
      <w:sz w:val="20"/>
      <w:szCs w:val="20"/>
    </w:rPr>
  </w:style>
  <w:style w:type="character" w:customStyle="1" w:styleId="CommentTextChar">
    <w:name w:val="Comment Text Char"/>
    <w:basedOn w:val="DefaultParagraphFont"/>
    <w:link w:val="CommentText"/>
    <w:uiPriority w:val="99"/>
    <w:semiHidden/>
    <w:rsid w:val="00F155C5"/>
    <w:rPr>
      <w:rFonts w:ascii="Arial" w:eastAsia="Arial" w:hAnsi="Arial" w:cs="Arial"/>
      <w:sz w:val="20"/>
      <w:szCs w:val="20"/>
      <w:lang w:val="en-US"/>
    </w:rPr>
  </w:style>
  <w:style w:type="paragraph" w:styleId="CommentSubject">
    <w:name w:val="annotation subject"/>
    <w:basedOn w:val="CommentText"/>
    <w:next w:val="CommentText"/>
    <w:link w:val="CommentSubjectChar"/>
    <w:uiPriority w:val="99"/>
    <w:semiHidden/>
    <w:unhideWhenUsed/>
    <w:rsid w:val="00F155C5"/>
    <w:rPr>
      <w:b/>
      <w:bCs/>
    </w:rPr>
  </w:style>
  <w:style w:type="character" w:customStyle="1" w:styleId="CommentSubjectChar">
    <w:name w:val="Comment Subject Char"/>
    <w:basedOn w:val="CommentTextChar"/>
    <w:link w:val="CommentSubject"/>
    <w:uiPriority w:val="99"/>
    <w:semiHidden/>
    <w:rsid w:val="00F155C5"/>
    <w:rPr>
      <w:rFonts w:ascii="Arial" w:eastAsia="Arial" w:hAnsi="Arial" w:cs="Arial"/>
      <w:b/>
      <w:bCs/>
      <w:sz w:val="20"/>
      <w:szCs w:val="20"/>
      <w:lang w:val="en-US"/>
    </w:rPr>
  </w:style>
  <w:style w:type="paragraph" w:styleId="NormalWeb">
    <w:name w:val="Normal (Web)"/>
    <w:basedOn w:val="Normal"/>
    <w:uiPriority w:val="99"/>
    <w:unhideWhenUsed/>
    <w:rsid w:val="002B47ED"/>
    <w:pPr>
      <w:widowControl/>
      <w:autoSpaceDE/>
      <w:autoSpaceDN/>
      <w:spacing w:before="100" w:beforeAutospacing="1" w:after="100" w:afterAutospacing="1"/>
    </w:pPr>
    <w:rPr>
      <w:rFonts w:ascii="Times New Roman" w:eastAsia="Times New Roman" w:hAnsi="Times New Roman" w:cs="Times New Roman"/>
      <w:sz w:val="24"/>
      <w:szCs w:val="24"/>
      <w:lang w:val="en-IE" w:eastAsia="en-IE"/>
    </w:rPr>
  </w:style>
  <w:style w:type="table" w:styleId="GridTable1Light-Accent1">
    <w:name w:val="Grid Table 1 Light Accent 1"/>
    <w:basedOn w:val="TableNormal"/>
    <w:uiPriority w:val="46"/>
    <w:rsid w:val="00D6480F"/>
    <w:pPr>
      <w:spacing w:after="0" w:line="240" w:lineRule="auto"/>
    </w:pPr>
    <w:rPr>
      <w:lang w:val="en-GB"/>
    </w:r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 w:type="paragraph" w:styleId="Caption">
    <w:name w:val="caption"/>
    <w:basedOn w:val="Normal"/>
    <w:next w:val="Normal"/>
    <w:uiPriority w:val="35"/>
    <w:unhideWhenUsed/>
    <w:qFormat/>
    <w:rsid w:val="00EC6AB1"/>
    <w:pPr>
      <w:spacing w:after="200"/>
    </w:pPr>
    <w:rPr>
      <w:i/>
      <w:iCs/>
      <w:color w:val="44546A" w:themeColor="text2"/>
      <w:sz w:val="18"/>
      <w:szCs w:val="18"/>
    </w:rPr>
  </w:style>
  <w:style w:type="paragraph" w:styleId="Header">
    <w:name w:val="header"/>
    <w:basedOn w:val="Normal"/>
    <w:link w:val="HeaderChar"/>
    <w:uiPriority w:val="99"/>
    <w:unhideWhenUsed/>
    <w:rsid w:val="009610E1"/>
    <w:pPr>
      <w:tabs>
        <w:tab w:val="center" w:pos="4513"/>
        <w:tab w:val="right" w:pos="9026"/>
      </w:tabs>
    </w:pPr>
  </w:style>
  <w:style w:type="character" w:customStyle="1" w:styleId="HeaderChar">
    <w:name w:val="Header Char"/>
    <w:basedOn w:val="DefaultParagraphFont"/>
    <w:link w:val="Header"/>
    <w:uiPriority w:val="99"/>
    <w:rsid w:val="009610E1"/>
    <w:rPr>
      <w:rFonts w:ascii="Arial" w:eastAsia="Arial" w:hAnsi="Arial" w:cs="Arial"/>
      <w:lang w:val="en-US"/>
    </w:rPr>
  </w:style>
  <w:style w:type="paragraph" w:styleId="Footer">
    <w:name w:val="footer"/>
    <w:basedOn w:val="Normal"/>
    <w:link w:val="FooterChar"/>
    <w:uiPriority w:val="99"/>
    <w:unhideWhenUsed/>
    <w:rsid w:val="009610E1"/>
    <w:pPr>
      <w:tabs>
        <w:tab w:val="center" w:pos="4513"/>
        <w:tab w:val="right" w:pos="9026"/>
      </w:tabs>
    </w:pPr>
  </w:style>
  <w:style w:type="character" w:customStyle="1" w:styleId="FooterChar">
    <w:name w:val="Footer Char"/>
    <w:basedOn w:val="DefaultParagraphFont"/>
    <w:link w:val="Footer"/>
    <w:uiPriority w:val="99"/>
    <w:rsid w:val="009610E1"/>
    <w:rPr>
      <w:rFonts w:ascii="Arial" w:eastAsia="Arial" w:hAnsi="Arial" w:cs="Arial"/>
      <w:lang w:val="en-US"/>
    </w:rPr>
  </w:style>
  <w:style w:type="paragraph" w:styleId="Revision">
    <w:name w:val="Revision"/>
    <w:hidden/>
    <w:uiPriority w:val="99"/>
    <w:semiHidden/>
    <w:rsid w:val="005D567F"/>
    <w:pPr>
      <w:spacing w:after="0" w:line="240" w:lineRule="auto"/>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84181">
      <w:bodyDiv w:val="1"/>
      <w:marLeft w:val="0"/>
      <w:marRight w:val="0"/>
      <w:marTop w:val="0"/>
      <w:marBottom w:val="0"/>
      <w:divBdr>
        <w:top w:val="none" w:sz="0" w:space="0" w:color="auto"/>
        <w:left w:val="none" w:sz="0" w:space="0" w:color="auto"/>
        <w:bottom w:val="none" w:sz="0" w:space="0" w:color="auto"/>
        <w:right w:val="none" w:sz="0" w:space="0" w:color="auto"/>
      </w:divBdr>
    </w:div>
    <w:div w:id="673916226">
      <w:bodyDiv w:val="1"/>
      <w:marLeft w:val="0"/>
      <w:marRight w:val="0"/>
      <w:marTop w:val="0"/>
      <w:marBottom w:val="0"/>
      <w:divBdr>
        <w:top w:val="none" w:sz="0" w:space="0" w:color="auto"/>
        <w:left w:val="none" w:sz="0" w:space="0" w:color="auto"/>
        <w:bottom w:val="none" w:sz="0" w:space="0" w:color="auto"/>
        <w:right w:val="none" w:sz="0" w:space="0" w:color="auto"/>
      </w:divBdr>
    </w:div>
    <w:div w:id="1046418065">
      <w:bodyDiv w:val="1"/>
      <w:marLeft w:val="0"/>
      <w:marRight w:val="0"/>
      <w:marTop w:val="0"/>
      <w:marBottom w:val="0"/>
      <w:divBdr>
        <w:top w:val="none" w:sz="0" w:space="0" w:color="auto"/>
        <w:left w:val="none" w:sz="0" w:space="0" w:color="auto"/>
        <w:bottom w:val="none" w:sz="0" w:space="0" w:color="auto"/>
        <w:right w:val="none" w:sz="0" w:space="0" w:color="auto"/>
      </w:divBdr>
    </w:div>
    <w:div w:id="1058285220">
      <w:bodyDiv w:val="1"/>
      <w:marLeft w:val="0"/>
      <w:marRight w:val="0"/>
      <w:marTop w:val="0"/>
      <w:marBottom w:val="0"/>
      <w:divBdr>
        <w:top w:val="none" w:sz="0" w:space="0" w:color="auto"/>
        <w:left w:val="none" w:sz="0" w:space="0" w:color="auto"/>
        <w:bottom w:val="none" w:sz="0" w:space="0" w:color="auto"/>
        <w:right w:val="none" w:sz="0" w:space="0" w:color="auto"/>
      </w:divBdr>
    </w:div>
    <w:div w:id="1105341818">
      <w:bodyDiv w:val="1"/>
      <w:marLeft w:val="0"/>
      <w:marRight w:val="0"/>
      <w:marTop w:val="0"/>
      <w:marBottom w:val="0"/>
      <w:divBdr>
        <w:top w:val="none" w:sz="0" w:space="0" w:color="auto"/>
        <w:left w:val="none" w:sz="0" w:space="0" w:color="auto"/>
        <w:bottom w:val="none" w:sz="0" w:space="0" w:color="auto"/>
        <w:right w:val="none" w:sz="0" w:space="0" w:color="auto"/>
      </w:divBdr>
    </w:div>
    <w:div w:id="1130130529">
      <w:bodyDiv w:val="1"/>
      <w:marLeft w:val="0"/>
      <w:marRight w:val="0"/>
      <w:marTop w:val="0"/>
      <w:marBottom w:val="0"/>
      <w:divBdr>
        <w:top w:val="none" w:sz="0" w:space="0" w:color="auto"/>
        <w:left w:val="none" w:sz="0" w:space="0" w:color="auto"/>
        <w:bottom w:val="none" w:sz="0" w:space="0" w:color="auto"/>
        <w:right w:val="none" w:sz="0" w:space="0" w:color="auto"/>
      </w:divBdr>
    </w:div>
    <w:div w:id="1295595694">
      <w:bodyDiv w:val="1"/>
      <w:marLeft w:val="0"/>
      <w:marRight w:val="0"/>
      <w:marTop w:val="0"/>
      <w:marBottom w:val="0"/>
      <w:divBdr>
        <w:top w:val="none" w:sz="0" w:space="0" w:color="auto"/>
        <w:left w:val="none" w:sz="0" w:space="0" w:color="auto"/>
        <w:bottom w:val="none" w:sz="0" w:space="0" w:color="auto"/>
        <w:right w:val="none" w:sz="0" w:space="0" w:color="auto"/>
      </w:divBdr>
    </w:div>
    <w:div w:id="2005089227">
      <w:bodyDiv w:val="1"/>
      <w:marLeft w:val="0"/>
      <w:marRight w:val="0"/>
      <w:marTop w:val="0"/>
      <w:marBottom w:val="0"/>
      <w:divBdr>
        <w:top w:val="none" w:sz="0" w:space="0" w:color="auto"/>
        <w:left w:val="none" w:sz="0" w:space="0" w:color="auto"/>
        <w:bottom w:val="none" w:sz="0" w:space="0" w:color="auto"/>
        <w:right w:val="none" w:sz="0" w:space="0" w:color="auto"/>
      </w:divBdr>
    </w:div>
    <w:div w:id="2009942611">
      <w:bodyDiv w:val="1"/>
      <w:marLeft w:val="0"/>
      <w:marRight w:val="0"/>
      <w:marTop w:val="0"/>
      <w:marBottom w:val="0"/>
      <w:divBdr>
        <w:top w:val="none" w:sz="0" w:space="0" w:color="auto"/>
        <w:left w:val="none" w:sz="0" w:space="0" w:color="auto"/>
        <w:bottom w:val="none" w:sz="0" w:space="0" w:color="auto"/>
        <w:right w:val="none" w:sz="0" w:space="0" w:color="auto"/>
      </w:divBdr>
    </w:div>
    <w:div w:id="2038652780">
      <w:bodyDiv w:val="1"/>
      <w:marLeft w:val="0"/>
      <w:marRight w:val="0"/>
      <w:marTop w:val="0"/>
      <w:marBottom w:val="0"/>
      <w:divBdr>
        <w:top w:val="none" w:sz="0" w:space="0" w:color="auto"/>
        <w:left w:val="none" w:sz="0" w:space="0" w:color="auto"/>
        <w:bottom w:val="none" w:sz="0" w:space="0" w:color="auto"/>
        <w:right w:val="none" w:sz="0" w:space="0" w:color="auto"/>
      </w:divBdr>
    </w:div>
    <w:div w:id="2061318956">
      <w:bodyDiv w:val="1"/>
      <w:marLeft w:val="0"/>
      <w:marRight w:val="0"/>
      <w:marTop w:val="0"/>
      <w:marBottom w:val="0"/>
      <w:divBdr>
        <w:top w:val="none" w:sz="0" w:space="0" w:color="auto"/>
        <w:left w:val="none" w:sz="0" w:space="0" w:color="auto"/>
        <w:bottom w:val="none" w:sz="0" w:space="0" w:color="auto"/>
        <w:right w:val="none" w:sz="0" w:space="0" w:color="auto"/>
      </w:divBdr>
    </w:div>
    <w:div w:id="2111200545">
      <w:bodyDiv w:val="1"/>
      <w:marLeft w:val="0"/>
      <w:marRight w:val="0"/>
      <w:marTop w:val="0"/>
      <w:marBottom w:val="0"/>
      <w:divBdr>
        <w:top w:val="none" w:sz="0" w:space="0" w:color="auto"/>
        <w:left w:val="none" w:sz="0" w:space="0" w:color="auto"/>
        <w:bottom w:val="none" w:sz="0" w:space="0" w:color="auto"/>
        <w:right w:val="none" w:sz="0" w:space="0" w:color="auto"/>
      </w:divBdr>
    </w:div>
    <w:div w:id="2131627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Document" ma:contentTypeID="0x0101000BC94875665D404BB1351B53C41FD2C00048AC09E7386C574F944EF15B1586B183" ma:contentTypeVersion="145" ma:contentTypeDescription="" ma:contentTypeScope="" ma:versionID="994e125cd9cb48ea95bc279a5eee4ce7">
  <xsd:schema xmlns:xsd="http://www.w3.org/2001/XMLSchema" xmlns:xs="http://www.w3.org/2001/XMLSchema" xmlns:p="http://schemas.microsoft.com/office/2006/metadata/properties" xmlns:ns2="5f1326aa-6085-4e7d-b33d-d34dd113a573" targetNamespace="http://schemas.microsoft.com/office/2006/metadata/properties" ma:root="true" ma:fieldsID="bd400908e66411f435c4a7e4997f398a" ns2:_="">
    <xsd:import namespace="5f1326aa-6085-4e7d-b33d-d34dd113a573"/>
    <xsd:element name="properties">
      <xsd:complexType>
        <xsd:sequence>
          <xsd:element name="documentManagement">
            <xsd:complexType>
              <xsd:all>
                <xsd:element ref="ns2:_vti_ItemDeclaredRecord" minOccurs="0"/>
                <xsd:element ref="ns2:eDocs_FileStatus"/>
                <xsd:element ref="ns2:eDocs_eFileName" minOccurs="0"/>
                <xsd:element ref="ns2:TaxCatchAll" minOccurs="0"/>
                <xsd:element ref="ns2:TaxCatchAllLabel" minOccurs="0"/>
                <xsd:element ref="ns2:h1f8bb4843d6459a8b809123185593c7" minOccurs="0"/>
                <xsd:element ref="ns2:nb1b8a72855341e18dd75ce464e281f2" minOccurs="0"/>
                <xsd:element ref="ns2:m02c691f3efa402dab5cbaa8c240a9e7" minOccurs="0"/>
                <xsd:element ref="ns2:mbbd3fafa5ab4e5eb8a6a5e099cef439" minOccurs="0"/>
                <xsd:element ref="ns2:fbaa881fc4ae443f9fdafbdd527793d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1326aa-6085-4e7d-b33d-d34dd113a573" elementFormDefault="qualified">
    <xsd:import namespace="http://schemas.microsoft.com/office/2006/documentManagement/types"/>
    <xsd:import namespace="http://schemas.microsoft.com/office/infopath/2007/PartnerControls"/>
    <xsd:element name="_vti_ItemDeclaredRecord" ma:index="2" nillable="true" ma:displayName="Declared Record" ma:hidden="true" ma:internalName="_vti_ItemDeclaredRecord">
      <xsd:simpleType>
        <xsd:restriction base="dms:DateTime"/>
      </xsd:simpleType>
    </xsd:element>
    <xsd:element name="eDocs_FileStatus" ma:index="5" ma:displayName="Status" ma:default="Live" ma:format="Dropdown" ma:indexed="true" ma:internalName="eDocs_FileStatus">
      <xsd:simpleType>
        <xsd:restriction base="dms:Choice">
          <xsd:enumeration value="Live"/>
          <xsd:enumeration value="Archived"/>
          <xsd:enumeration value="PendingLive"/>
          <xsd:enumeration value="PendingArchived"/>
          <xsd:enumeration value="Cancelled"/>
          <xsd:enumeration value="SentToNationalArchives"/>
        </xsd:restriction>
      </xsd:simpleType>
    </xsd:element>
    <xsd:element name="eDocs_eFileName" ma:index="8" nillable="true" ma:displayName="eFile Reference" ma:indexed="true" ma:internalName="eDocs_eFileName" ma:readOnly="false">
      <xsd:simpleType>
        <xsd:restriction base="dms:Text"/>
      </xsd:simpleType>
    </xsd:element>
    <xsd:element name="TaxCatchAll" ma:index="9" nillable="true" ma:displayName="Taxonomy Catch All Column" ma:hidden="true" ma:list="{58d4a5eb-95ba-47ed-adb7-123d0b764ae3}" ma:internalName="TaxCatchAll" ma:showField="CatchAllData" ma:web="5f1326aa-6085-4e7d-b33d-d34dd113a573">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58d4a5eb-95ba-47ed-adb7-123d0b764ae3}" ma:internalName="TaxCatchAllLabel" ma:readOnly="true" ma:showField="CatchAllDataLabel" ma:web="5f1326aa-6085-4e7d-b33d-d34dd113a573">
      <xsd:complexType>
        <xsd:complexContent>
          <xsd:extension base="dms:MultiChoiceLookup">
            <xsd:sequence>
              <xsd:element name="Value" type="dms:Lookup" maxOccurs="unbounded" minOccurs="0" nillable="true"/>
            </xsd:sequence>
          </xsd:extension>
        </xsd:complexContent>
      </xsd:complexType>
    </xsd:element>
    <xsd:element name="h1f8bb4843d6459a8b809123185593c7" ma:index="13" nillable="true" ma:taxonomy="true" ma:internalName="h1f8bb4843d6459a8b809123185593c7" ma:taxonomyFieldName="eDocs_Series" ma:displayName="Series" ma:readOnly="false" ma:default="-1;#001|55f9cfaa-c008-4202-84b6-f08e0de68ec2" ma:fieldId="{11f8bb48-43d6-459a-8b80-9123185593c7}" ma:sspId="aeba1505-9dcf-4086-9c01-dfd240ad3a2c" ma:termSetId="c306ef50-6ab4-470c-a00b-0c94dc1e6671" ma:anchorId="00000000-0000-0000-0000-000000000000" ma:open="false" ma:isKeyword="false">
      <xsd:complexType>
        <xsd:sequence>
          <xsd:element ref="pc:Terms" minOccurs="0" maxOccurs="1"/>
        </xsd:sequence>
      </xsd:complexType>
    </xsd:element>
    <xsd:element name="nb1b8a72855341e18dd75ce464e281f2" ma:index="15" nillable="true" ma:taxonomy="true" ma:internalName="nb1b8a72855341e18dd75ce464e281f2" ma:taxonomyFieldName="eDocs_Year" ma:displayName="Year" ma:readOnly="false" ma:fieldId="{7b1b8a72-8553-41e1-8dd7-5ce464e281f2}" ma:sspId="aeba1505-9dcf-4086-9c01-dfd240ad3a2c" ma:termSetId="6375781b-159b-43c0-9138-c5f98db1ab44" ma:anchorId="00000000-0000-0000-0000-000000000000" ma:open="false" ma:isKeyword="false">
      <xsd:complexType>
        <xsd:sequence>
          <xsd:element ref="pc:Terms" minOccurs="0" maxOccurs="1"/>
        </xsd:sequence>
      </xsd:complexType>
    </xsd:element>
    <xsd:element name="m02c691f3efa402dab5cbaa8c240a9e7" ma:index="18" nillable="true" ma:taxonomy="true" ma:internalName="m02c691f3efa402dab5cbaa8c240a9e7" ma:taxonomyFieldName="eDocs_FileTopics" ma:displayName="File Topics" ma:readOnly="false" ma:fieldId="{602c691f-3efa-402d-ab5c-baa8c240a9e7}"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element name="mbbd3fafa5ab4e5eb8a6a5e099cef439" ma:index="20" nillable="true" ma:taxonomy="true" ma:internalName="mbbd3fafa5ab4e5eb8a6a5e099cef439" ma:taxonomyFieldName="eDocs_SecurityClassification" ma:displayName="Security Classification" ma:readOnly="false" ma:default="-1;#Unclassified|633aad03-fabf-442b-85c7-8209b03da9f6" ma:fieldId="{6bbd3faf-a5ab-4e5e-b8a6-a5e099cef439}" ma:sspId="aeba1505-9dcf-4086-9c01-dfd240ad3a2c" ma:termSetId="a586c27f-5903-4161-92cd-3228879c99f3" ma:anchorId="00000000-0000-0000-0000-000000000000" ma:open="false" ma:isKeyword="false">
      <xsd:complexType>
        <xsd:sequence>
          <xsd:element ref="pc:Terms" minOccurs="0" maxOccurs="1"/>
        </xsd:sequence>
      </xsd:complexType>
    </xsd:element>
    <xsd:element name="fbaa881fc4ae443f9fdafbdd527793df" ma:index="22" nillable="true" ma:taxonomy="true" ma:internalName="fbaa881fc4ae443f9fdafbdd527793df" ma:taxonomyFieldName="eDocs_DocumentTopics" ma:displayName="Document Topics" ma:fieldId="{fbaa881f-c4ae-443f-9fda-fbdd527793df}" ma:taxonomyMulti="true" ma:sspId="aeba1505-9dcf-4086-9c01-dfd240ad3a2c" ma:termSetId="e964243f-e861-4ecd-ae5f-941f0a2abbf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6"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eDocs_FileStatus xmlns="5f1326aa-6085-4e7d-b33d-d34dd113a573">Live</eDocs_FileStatus>
    <TaxCatchAll xmlns="5f1326aa-6085-4e7d-b33d-d34dd113a573">
      <Value>13</Value>
      <Value>5</Value>
      <Value>4</Value>
      <Value>2</Value>
      <Value>1</Value>
    </TaxCatchAll>
    <fbaa881fc4ae443f9fdafbdd527793df xmlns="5f1326aa-6085-4e7d-b33d-d34dd113a573">
      <Terms xmlns="http://schemas.microsoft.com/office/infopath/2007/PartnerControls"/>
    </fbaa881fc4ae443f9fdafbdd527793df>
    <nb1b8a72855341e18dd75ce464e281f2 xmlns="5f1326aa-6085-4e7d-b33d-d34dd113a573">
      <Terms xmlns="http://schemas.microsoft.com/office/infopath/2007/PartnerControls">
        <TermInfo xmlns="http://schemas.microsoft.com/office/infopath/2007/PartnerControls">
          <TermName xmlns="http://schemas.microsoft.com/office/infopath/2007/PartnerControls">2019</TermName>
          <TermId xmlns="http://schemas.microsoft.com/office/infopath/2007/PartnerControls">b47dcb1a-ffe9-4290-92a8-716699eb43a5</TermId>
        </TermInfo>
      </Terms>
    </nb1b8a72855341e18dd75ce464e281f2>
    <eDocs_eFileName xmlns="5f1326aa-6085-4e7d-b33d-d34dd113a573">RCDRPS001-052-2019</eDocs_eFileName>
    <h1f8bb4843d6459a8b809123185593c7 xmlns="5f1326aa-6085-4e7d-b33d-d34dd113a573">
      <Terms xmlns="http://schemas.microsoft.com/office/infopath/2007/PartnerControls">
        <TermInfo xmlns="http://schemas.microsoft.com/office/infopath/2007/PartnerControls">
          <TermName xmlns="http://schemas.microsoft.com/office/infopath/2007/PartnerControls">001</TermName>
          <TermId xmlns="http://schemas.microsoft.com/office/infopath/2007/PartnerControls">55f9cfaa-c008-4202-84b6-f08e0de68ec2</TermId>
        </TermInfo>
      </Terms>
    </h1f8bb4843d6459a8b809123185593c7>
    <m02c691f3efa402dab5cbaa8c240a9e7 xmlns="5f1326aa-6085-4e7d-b33d-d34dd113a573">
      <Terms xmlns="http://schemas.microsoft.com/office/infopath/2007/PartnerControls">
        <TermInfo xmlns="http://schemas.microsoft.com/office/infopath/2007/PartnerControls">
          <TermName xmlns="http://schemas.microsoft.com/office/infopath/2007/PartnerControls">Common</TermName>
          <TermId xmlns="http://schemas.microsoft.com/office/infopath/2007/PartnerControls">30441f8f-45f5-4ea5-8944-a47d1d4f4adb</TermId>
        </TermInfo>
        <TermInfo xmlns="http://schemas.microsoft.com/office/infopath/2007/PartnerControls">
          <TermName xmlns="http://schemas.microsoft.com/office/infopath/2007/PartnerControls">Grants</TermName>
          <TermId xmlns="http://schemas.microsoft.com/office/infopath/2007/PartnerControls">3d5c7e3d-27e1-4180-b47e-3b60f6f15d44</TermId>
        </TermInfo>
      </Terms>
    </m02c691f3efa402dab5cbaa8c240a9e7>
    <mbbd3fafa5ab4e5eb8a6a5e099cef439 xmlns="5f1326aa-6085-4e7d-b33d-d34dd113a573">
      <Terms xmlns="http://schemas.microsoft.com/office/infopath/2007/PartnerControls">
        <TermInfo xmlns="http://schemas.microsoft.com/office/infopath/2007/PartnerControls">
          <TermName xmlns="http://schemas.microsoft.com/office/infopath/2007/PartnerControls">Unclassified</TermName>
          <TermId xmlns="http://schemas.microsoft.com/office/infopath/2007/PartnerControls">633aad03-fabf-442b-85c7-8209b03da9f6</TermId>
        </TermInfo>
      </Terms>
    </mbbd3fafa5ab4e5eb8a6a5e099cef439>
    <_vti_ItemDeclaredRecord xmlns="5f1326aa-6085-4e7d-b33d-d34dd113a573" xsi:nil="true"/>
  </documentManagement>
</p:properties>
</file>

<file path=customXml/itemProps1.xml><?xml version="1.0" encoding="utf-8"?>
<ds:datastoreItem xmlns:ds="http://schemas.openxmlformats.org/officeDocument/2006/customXml" ds:itemID="{DFA90670-D2C9-45F0-ACC9-8F948CA036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f1326aa-6085-4e7d-b33d-d34dd113a5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AB4833-C913-4964-BBDA-30B6EC57F1C5}">
  <ds:schemaRefs>
    <ds:schemaRef ds:uri="http://schemas.openxmlformats.org/officeDocument/2006/bibliography"/>
  </ds:schemaRefs>
</ds:datastoreItem>
</file>

<file path=customXml/itemProps3.xml><?xml version="1.0" encoding="utf-8"?>
<ds:datastoreItem xmlns:ds="http://schemas.openxmlformats.org/officeDocument/2006/customXml" ds:itemID="{4CE3995D-7992-42ED-A641-8644E852A789}">
  <ds:schemaRefs>
    <ds:schemaRef ds:uri="http://schemas.microsoft.com/sharepoint/v3/contenttype/forms"/>
  </ds:schemaRefs>
</ds:datastoreItem>
</file>

<file path=customXml/itemProps4.xml><?xml version="1.0" encoding="utf-8"?>
<ds:datastoreItem xmlns:ds="http://schemas.openxmlformats.org/officeDocument/2006/customXml" ds:itemID="{9BCFD3E2-87DC-4DF8-8978-EE09E7CB2D81}">
  <ds:schemaRefs>
    <ds:schemaRef ds:uri="http://schemas.microsoft.com/office/2006/metadata/properties"/>
    <ds:schemaRef ds:uri="http://schemas.microsoft.com/office/infopath/2007/PartnerControls"/>
    <ds:schemaRef ds:uri="5f1326aa-6085-4e7d-b33d-d34dd113a573"/>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404</Words>
  <Characters>2303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PER</Company>
  <LinksUpToDate>false</LinksUpToDate>
  <CharactersWithSpaces>2702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Hegarty (DRCD)</dc:creator>
  <cp:keywords/>
  <dc:description/>
  <cp:lastModifiedBy>john mc cann</cp:lastModifiedBy>
  <cp:revision>2</cp:revision>
  <cp:lastPrinted>2025-04-17T12:35:00Z</cp:lastPrinted>
  <dcterms:created xsi:type="dcterms:W3CDTF">2025-05-07T06:47:00Z</dcterms:created>
  <dcterms:modified xsi:type="dcterms:W3CDTF">2025-05-07T06:47:00Z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0x0101000BC94875665D404BB1351B53C41FD2C00048AC09E7386C574F944EF15B1586B183</vt:lpwstr>
  </property>
  <property fmtid="{D5CDD505-2E9C-101B-9397-08002B2CF9AE}" pid="3" name="eDocs_SecurityClassification">
    <vt:lpwstr>4;#Unclassified|633aad03-fabf-442b-85c7-8209b03da9f6</vt:lpwstr>
  </property>
  <property fmtid="{D5CDD505-2E9C-101B-9397-08002B2CF9AE}" pid="4" name="eDocs_Year">
    <vt:lpwstr>2;#2019|b47dcb1a-ffe9-4290-92a8-716699eb43a5</vt:lpwstr>
  </property>
  <property fmtid="{D5CDD505-2E9C-101B-9397-08002B2CF9AE}" pid="5" name="eDocs_SeriesSubSeries">
    <vt:lpwstr>2;#001|55f9cfaa-c008-4202-84b6-f08e0de68ec2</vt:lpwstr>
  </property>
  <property fmtid="{D5CDD505-2E9C-101B-9397-08002B2CF9AE}" pid="6" name="eDocs_FileTopics">
    <vt:lpwstr>5;#Common|30441f8f-45f5-4ea5-8944-a47d1d4f4adb;#13;#Grants|3d5c7e3d-27e1-4180-b47e-3b60f6f15d44</vt:lpwstr>
  </property>
  <property fmtid="{D5CDD505-2E9C-101B-9397-08002B2CF9AE}" pid="7" name="eDocs_DocumentTopics">
    <vt:lpwstr/>
  </property>
  <property fmtid="{D5CDD505-2E9C-101B-9397-08002B2CF9AE}" pid="8" name="_dlc_policyId">
    <vt:lpwstr/>
  </property>
  <property fmtid="{D5CDD505-2E9C-101B-9397-08002B2CF9AE}" pid="9" name="ItemRetentionFormula">
    <vt:lpwstr/>
  </property>
  <property fmtid="{D5CDD505-2E9C-101B-9397-08002B2CF9AE}" pid="10" name="eDocs_Series">
    <vt:lpwstr>1;#001|55f9cfaa-c008-4202-84b6-f08e0de68ec2</vt:lpwstr>
  </property>
  <property fmtid="{D5CDD505-2E9C-101B-9397-08002B2CF9AE}" pid="11" name="ge25f6a3ef6f42d4865685f2a74bf8c7">
    <vt:lpwstr/>
  </property>
  <property fmtid="{D5CDD505-2E9C-101B-9397-08002B2CF9AE}" pid="12" name="eDocs_RetentionPeriodTerm">
    <vt:lpwstr/>
  </property>
</Properties>
</file>